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barcode labels only have a few format options that can be adjusted. You can decide to:</w:t>
      </w:r>
    </w:p>
    <w:p>
      <w:pPr>
        <w:pStyle w:val="ListBullet"/>
      </w:pPr>
      <w:r>
        <w:t>Hide the item's price on the label</w:t>
      </w:r>
    </w:p>
    <w:p>
      <w:pPr>
        <w:pStyle w:val="ListBullet"/>
      </w:pPr>
      <w:r>
        <w:t>Print the date the item was received on the label</w:t>
      </w:r>
    </w:p>
    <w:p>
      <w:pPr>
        <w:pStyle w:val="ListBullet"/>
      </w:pPr>
      <w:r>
        <w:t>Show tax-inclusive pricing on the label</w:t>
      </w:r>
    </w:p>
    <w:p>
      <w:r>
        <w:t xml:space="preserve"> </w:t>
      </w:r>
    </w:p>
    <w:p>
      <w:r>
        <w:t>All three of these display options are set in Office &gt; Back Office Settings &gt; Setup Options.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What Shows on Barcode Labels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