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If a part number is no longer needed in your database, you can choose to delete - or archive - it.</w:t>
      </w:r>
    </w:p>
    <w:p>
      <w:r>
        <w:t>Archived parts are stored in a separate area of your inventory and can be reactivate if needed.</w:t>
      </w:r>
    </w:p>
    <w:p>
      <w:r>
        <w:t>Parts that have been archived are still considered "existing" meaning that if you attempt to create a new item with the same part number, you will receive a conflict error.</w:t>
      </w:r>
    </w:p>
    <w:p>
      <w:r>
        <w:t>One solution to this, if you think you may want to reuse the part number later, is to append the part number, vendor part number, and barcode with -xx prior to deleting it.</w:t>
      </w:r>
    </w:p>
    <w:p>
      <w:r>
        <w:t xml:space="preserve"> </w:t>
      </w:r>
    </w:p>
    <w:p>
      <w:r>
        <w:rPr>
          <w:b/>
        </w:rPr>
        <w:t>To delete a product (or many products):</w:t>
      </w:r>
    </w:p>
    <w:p>
      <w:r>
        <w:t>1. Search for the part on its inventory page (Products, Rentals, etc.)</w:t>
      </w:r>
    </w:p>
    <w:p>
      <w:r>
        <w:t>2. Check the selection box next to its listing in the search results.</w:t>
      </w:r>
    </w:p>
    <w:p>
      <w:r>
        <w:t xml:space="preserve">3. Use the </w:t>
      </w:r>
      <w:r>
        <w:rPr>
          <w:b/>
        </w:rPr>
        <w:t>Action menu -&gt; Move -&gt; Delete/Archive</w:t>
      </w:r>
      <w:r>
        <w:t>. You will be informed that if there is any quantity in stock, this will be adjusted to zero.</w:t>
      </w:r>
    </w:p>
    <w:p>
      <w:r>
        <w:t>- OR -</w:t>
      </w:r>
    </w:p>
    <w:p>
      <w:r>
        <w:t>1. Search for the part on its inventory page (Products, Rentals, etc.)</w:t>
      </w:r>
    </w:p>
    <w:p>
      <w:r>
        <w:t>2. Click the part number in blue to view its details page.</w:t>
      </w:r>
    </w:p>
    <w:p>
      <w:r>
        <w:t>3. Make any desired changes or adjustments, then click Update to save the changes.</w:t>
      </w:r>
    </w:p>
    <w:p>
      <w:r>
        <w:t>4. Select the Action menu in the upper right and choose Delete.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Delete a Part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