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When an item needs to be inspected or serviced annually after it is sold, you want to turn on the "Warranty Reminder to be Created" option on its part details page.</w:t>
      </w:r>
    </w:p>
    <w:p>
      <w:pPr>
        <w:pStyle w:val="ListBullet"/>
      </w:pPr>
      <w:r>
        <w:t>Office &gt; Inventory &gt; Products &gt; Manage Products; search for the item and click its part number to view part details</w:t>
      </w:r>
      <w:r>
        <w:br/>
      </w:r>
    </w:p>
    <w:p>
      <w:r>
        <w:br/>
      </w:r>
    </w:p>
    <w:p>
      <w:r>
        <w:br/>
      </w:r>
    </w:p>
    <w:p>
      <w:r>
        <w:t>When this option is on, Orchid POS automatically places the item into the yearly Service Reminder system as it is sold and creates a service record in the purchasing customer's account. That way, when the customer brings the item in for its service, it is already listed in their customer record for easy selection on the work order form.</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Requires Annual Service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