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a customer is due a refund on items rented:</w:t>
      </w:r>
    </w:p>
    <w:p>
      <w:r>
        <w:t>1. Return the rental.</w:t>
      </w:r>
    </w:p>
    <w:p>
      <w:r>
        <w:t>2. Review the rental reservation from Rentals &gt; Rental History (click rental number or View link) or from the customer's rental history tab.</w:t>
      </w:r>
    </w:p>
    <w:p>
      <w:r>
        <w:t>3. Enter the amount to be refunded in the provided field on the reservation form, then click REFUND to proceed to Point of Sale.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a Refund for a Rental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