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Use this guide when you need to receive multiple firearms at once using a bulk upload, rather than processing each item individually.</w:t>
      </w:r>
    </w:p>
    <w:p>
      <w:r>
        <w:br/>
      </w:r>
    </w:p>
    <w:p>
      <w:r>
        <w:rPr>
          <w:b/>
          <w:sz w:val="28"/>
        </w:rPr>
        <w:t>Overview</w:t>
      </w:r>
    </w:p>
    <w:p>
      <w:r>
        <w:t>This process involves three main stages:</w:t>
      </w:r>
    </w:p>
    <w:p>
      <w:pPr>
        <w:pStyle w:val="ListNumber"/>
      </w:pPr>
      <w:r>
        <w:t>Selecting your FFL/Book and transaction type</w:t>
      </w:r>
    </w:p>
    <w:p>
      <w:pPr>
        <w:pStyle w:val="ListNumber"/>
      </w:pPr>
      <w:r>
        <w:t>Preparing the import template with receive details</w:t>
      </w:r>
    </w:p>
    <w:p>
      <w:pPr>
        <w:pStyle w:val="ListNumber"/>
      </w:pPr>
      <w:r>
        <w:t>Uploading the completed file</w:t>
      </w:r>
    </w:p>
    <w:p>
      <w:r>
        <w:br/>
      </w:r>
    </w:p>
    <w:p>
      <w:r>
        <w:rPr>
          <w:b/>
          <w:sz w:val="28"/>
        </w:rPr>
        <w:t>Step-by-Step Instructions</w:t>
      </w:r>
    </w:p>
    <w:p>
      <w:r>
        <w:rPr>
          <w:b/>
          <w:sz w:val="26"/>
        </w:rPr>
        <w:t>Step 1 – Navigate to Upload Transactions</w:t>
      </w:r>
    </w:p>
    <w:p>
      <w:pPr>
        <w:pStyle w:val="ListNumber"/>
      </w:pPr>
      <w:r>
        <w:t xml:space="preserve">From the main menu, locate and click </w:t>
      </w:r>
      <w:r>
        <w:rPr>
          <w:b/>
        </w:rPr>
        <w:t>Upload Transactions</w:t>
      </w:r>
      <w:r>
        <w:t>.</w:t>
      </w:r>
    </w:p>
    <w:p>
      <w:pPr>
        <w:pStyle w:val="ListNumber"/>
      </w:pPr>
      <w:r>
        <w:t xml:space="preserve">Select the </w:t>
      </w:r>
      <w:r>
        <w:rPr>
          <w:b/>
        </w:rPr>
        <w:t>FFL or Book</w:t>
      </w:r>
      <w:r>
        <w:t xml:space="preserve"> you are receiving the items into.</w:t>
      </w:r>
    </w:p>
    <w:p>
      <w:pPr>
        <w:pStyle w:val="ListNumber"/>
      </w:pPr>
      <w:r>
        <w:t xml:space="preserve">Select the </w:t>
      </w:r>
      <w:r>
        <w:rPr>
          <w:b/>
        </w:rPr>
        <w:t>transaction type</w:t>
      </w:r>
      <w:r>
        <w:t xml:space="preserve"> - for this example, select </w:t>
      </w:r>
      <w:r>
        <w:rPr>
          <w:b/>
        </w:rPr>
        <w:t>Receive</w:t>
      </w:r>
      <w:r>
        <w:t>.</w:t>
      </w:r>
      <w:r>
        <w:br/>
      </w:r>
      <w:r>
        <w:br/>
      </w:r>
      <w:r>
        <w:br/>
      </w:r>
    </w:p>
    <w:p>
      <w:r>
        <w:br/>
      </w:r>
    </w:p>
    <w:p>
      <w:r>
        <w:rPr>
          <w:b/>
          <w:sz w:val="26"/>
        </w:rPr>
        <w:t>Step 2 – Download and Open the Import Template</w:t>
      </w:r>
    </w:p>
    <w:p>
      <w:pPr>
        <w:pStyle w:val="ListNumber"/>
      </w:pPr>
      <w:r>
        <w:t xml:space="preserve">Click the </w:t>
      </w:r>
      <w:r>
        <w:rPr>
          <w:b/>
        </w:rPr>
        <w:t>Download</w:t>
      </w:r>
      <w:r>
        <w:t xml:space="preserve"> link to generate and download the import template.</w:t>
      </w:r>
    </w:p>
    <w:p>
      <w:pPr>
        <w:pStyle w:val="ListNumber"/>
      </w:pPr>
      <w:r>
        <w:t>Open the template file on your device.</w:t>
      </w:r>
    </w:p>
    <w:p>
      <w:pPr>
        <w:pStyle w:val="ListNumber"/>
      </w:pPr>
      <w:r>
        <w:t xml:space="preserve">Navigate to the </w:t>
      </w:r>
      <w:r>
        <w:rPr>
          <w:b/>
        </w:rPr>
        <w:t>second tab</w:t>
      </w:r>
      <w:r>
        <w:t xml:space="preserve"> to review which fields are required for receiving items.</w:t>
      </w:r>
      <w:r>
        <w:br/>
      </w:r>
      <w:r>
        <w:br/>
      </w:r>
    </w:p>
    <w:p>
      <w:r>
        <w:br/>
      </w:r>
    </w:p>
    <w:p>
      <w:r>
        <w:rPr>
          <w:b/>
          <w:sz w:val="26"/>
        </w:rPr>
        <w:t>Step 3 – Prepare the Import File</w:t>
      </w:r>
    </w:p>
    <w:p>
      <w:pPr>
        <w:pStyle w:val="ListNumber"/>
      </w:pPr>
      <w:r>
        <w:t>Using the required fields listed on the second tab as your guide, enter or paste all necessary receive information into the correct columns.</w:t>
      </w:r>
    </w:p>
    <w:p>
      <w:pPr>
        <w:pStyle w:val="ListNumber"/>
      </w:pPr>
      <w:r>
        <w:t xml:space="preserve">If the data is coming from another source (such as a distributor or transfer document), you can </w:t>
      </w:r>
      <w:r>
        <w:rPr>
          <w:b/>
        </w:rPr>
        <w:t>copy and paste</w:t>
      </w:r>
      <w:r>
        <w:t xml:space="preserve"> it directly into the appropriate columns.</w:t>
      </w:r>
    </w:p>
    <w:p>
      <w:pPr>
        <w:pStyle w:val="ListNumber"/>
      </w:pPr>
      <w:r>
        <w:t xml:space="preserve">Review all entries for accuracy, then </w:t>
      </w:r>
      <w:r>
        <w:rPr>
          <w:b/>
        </w:rPr>
        <w:t>save the file</w:t>
      </w:r>
      <w:r>
        <w:t>.</w:t>
      </w:r>
      <w:r>
        <w:br/>
      </w:r>
      <w:r>
        <w:br/>
      </w:r>
    </w:p>
    <w:p>
      <w:r>
        <w:br/>
      </w:r>
    </w:p>
    <w:p>
      <w:r>
        <w:rPr>
          <w:b/>
          <w:sz w:val="26"/>
        </w:rPr>
        <w:t>Step 4 – Upload the File</w:t>
      </w:r>
    </w:p>
    <w:p>
      <w:pPr>
        <w:pStyle w:val="ListNumber"/>
      </w:pPr>
      <w:r>
        <w:t xml:space="preserve">Click </w:t>
      </w:r>
      <w:r>
        <w:rPr>
          <w:b/>
        </w:rPr>
        <w:t>Choose File</w:t>
      </w:r>
      <w:r>
        <w:t xml:space="preserve"> and select your completed import file.</w:t>
      </w:r>
    </w:p>
    <w:p>
      <w:pPr>
        <w:pStyle w:val="ListNumber"/>
      </w:pPr>
      <w:r>
        <w:t xml:space="preserve">Click </w:t>
      </w:r>
      <w:r>
        <w:rPr>
          <w:b/>
        </w:rPr>
        <w:t>Upload</w:t>
      </w:r>
      <w:r>
        <w:t xml:space="preserve"> to process the bulk receive.</w:t>
      </w:r>
    </w:p>
    <w:p>
      <w:r>
        <w:br/>
      </w:r>
    </w:p>
    <w:p>
      <w:r>
        <w:rPr>
          <w:b/>
          <w:sz w:val="28"/>
        </w:rPr>
        <w:t>Tips &amp; Reminders</w:t>
      </w:r>
    </w:p>
    <w:p>
      <w:pPr>
        <w:pStyle w:val="ListBullet"/>
      </w:pPr>
      <w:r>
        <w:t>Always check the second tab of the import template before entering data to confirm which fields are required for your transaction type.</w:t>
      </w:r>
    </w:p>
    <w:p>
      <w:pPr>
        <w:pStyle w:val="ListBullet"/>
      </w:pPr>
      <w:r>
        <w:t>Data from external sources can be copied and pasted directly into the template - just ensure the columns align correctly before saving.</w:t>
      </w:r>
    </w:p>
    <w:p>
      <w:pPr>
        <w:pStyle w:val="ListBullet"/>
      </w:pPr>
      <w:r>
        <w:t>Double-check FFL/Book selection before uploading to ensure items are received into the correct record.</w:t>
      </w:r>
    </w:p>
    <w:p>
      <w:pPr>
        <w:pStyle w:val="ListBullet"/>
      </w:pPr>
      <w:r>
        <w:t>If errors occur after uploading, return to the template's second tab and verify all required fields are filled in and properly formatted.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Uploading a Bulk Receive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