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This system does not publish a public help center. The steps below are based on typical patterns for similar systems. Your Orchid implementation consultant will confirm the exact menu paths for your version.</w:t>
      </w:r>
    </w:p>
    <w:p>
      <w:r>
        <w:t>CDS is a cloud-based firearms-industry POS, sometimes branded 'Flight Deck.' All exports run against the live tenant. Vendor support phone: 1-800-944-2998.</w:t>
      </w:r>
    </w:p>
    <w:p>
      <w:r>
        <w:rPr>
          <w:b/>
          <w:sz w:val="28"/>
        </w:rPr>
        <w:t>What Orchid Does With This File</w:t>
      </w:r>
    </w:p>
    <w:p>
      <w:r>
        <w:t>Orchid imports your local vendor list and aligns it to our master vendor data. For the major distributors that CDS integrates with via API (RSR, Sports South, Lipsey's, Zanders), Orchid pre-loads the catalog feeds at cutover - you don't need to re-key those.</w:t>
      </w:r>
    </w:p>
    <w:p>
      <w:r>
        <w:rPr>
          <w:b/>
          <w:sz w:val="28"/>
        </w:rPr>
        <w:t>Before You Start</w:t>
      </w:r>
    </w:p>
    <w:p>
      <w:pPr>
        <w:pStyle w:val="ListBullet"/>
      </w:pPr>
      <w:r>
        <w:t>Most of your 'vendors' in CDS are likely the four major integrated distributors (RSR, Sports South, Lipsey's, Zanders). Your local vendor list is typically smaller - locally purchased ammunition vendors, gunsmithing parts suppliers, accessory vendors, etc.</w:t>
      </w:r>
    </w:p>
    <w:p>
      <w:r>
        <w:rPr>
          <w:b/>
          <w:sz w:val="28"/>
        </w:rPr>
        <w:t>Step-by-Step Instructions</w:t>
      </w:r>
    </w:p>
    <w:p>
      <w:pPr>
        <w:pStyle w:val="ListNumber"/>
      </w:pPr>
      <w:r>
        <w:t>Sign in to Flight Deck.</w:t>
      </w:r>
    </w:p>
    <w:p>
      <w:pPr>
        <w:pStyle w:val="ListNumber"/>
      </w:pPr>
      <w:r>
        <w:t>Navigate to Vendors (or Reports &gt; Vendors).</w:t>
      </w:r>
    </w:p>
    <w:p>
      <w:pPr>
        <w:pStyle w:val="ListNumber"/>
      </w:pPr>
      <w:r>
        <w:t>Locate a Vendor List report.</w:t>
      </w:r>
    </w:p>
    <w:p>
      <w:pPr>
        <w:pStyle w:val="ListNumber"/>
      </w:pPr>
      <w:r>
        <w:t>Export as Excel (.xlsx) or CSV.</w:t>
      </w:r>
    </w:p>
    <w:p>
      <w:pPr>
        <w:pStyle w:val="ListNumber"/>
      </w:pPr>
      <w:r>
        <w:t>If a dedicated vendor list export isn't available, run a Purchase Order History report grouped by Vendor and export that - it captures every vendor your store has actually transacted with.</w:t>
      </w:r>
    </w:p>
    <w:p>
      <w:r>
        <w:rPr>
          <w:b/>
          <w:sz w:val="28"/>
        </w:rPr>
        <w:t>Expected File Format</w:t>
      </w:r>
    </w:p>
    <w:p>
      <w:r>
        <w:t>Excel (.xlsx) or CSV</w:t>
      </w:r>
    </w:p>
    <w:p>
      <w:r>
        <w:rPr>
          <w:b/>
          <w:sz w:val="28"/>
        </w:rPr>
        <w:t>Expected Columns</w:t>
      </w:r>
    </w:p>
    <w:p>
      <w:pPr>
        <w:pStyle w:val="ListBullet"/>
      </w:pPr>
      <w:r>
        <w:t>TODO: confirm. Expected: Vendor Name, Vendor ID, Contact Name, Phone, Email, Address, FFL Number (where applicable), Account Number, Terms.</w:t>
      </w:r>
    </w:p>
    <w:p>
      <w:r>
        <w:rPr>
          <w:b/>
          <w:sz w:val="28"/>
        </w:rPr>
        <w:t>Watch Out For</w:t>
      </w:r>
    </w:p>
    <w:p>
      <w:pPr>
        <w:pStyle w:val="ListBullet"/>
      </w:pPr>
      <w:r>
        <w:t>TODO/CONFIRM: exact menu path with CDS support.</w:t>
      </w:r>
    </w:p>
    <w:p>
      <w:pPr>
        <w:pStyle w:val="ListBullet"/>
      </w:pPr>
      <w:r>
        <w:t>If your store mostly uses the integrated distributors, the local vendor file may be small - that's normal.</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Vendors from Connected Data Systems (CDS)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