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rPr>
          <w:b/>
        </w:rPr>
        <w:t>Verified:</w:t>
      </w:r>
      <w:r>
        <w:t xml:space="preserve"> These steps have been confirmed against the vendor's published documentation.</w:t>
      </w:r>
    </w:p>
    <w:p>
      <w:r>
        <w:t>coreSTORE is the POS module of the Coreware suite (alongside coreFORCE for eCommerce and coreCLEAR for A&amp;D compliance). Public help center is available without login at help.coreware.com and care.coreware.com. The export procedure described below is the documented round-trip Excel template - the same template is used for import and export.</w:t>
      </w:r>
    </w:p>
    <w:p>
      <w:r>
        <w:rPr>
          <w:b/>
          <w:sz w:val="28"/>
        </w:rPr>
        <w:t>What Orchid Does With This File</w:t>
      </w:r>
    </w:p>
    <w:p>
      <w:r>
        <w:t>Standard vendor-list import with FFL augmentation for firearms vendors.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Coreware uses the term 'Suppliers' (not 'Vendors').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coreSTORE.</w:t>
      </w:r>
    </w:p>
    <w:p>
      <w:pPr>
        <w:pStyle w:val="ListNumber"/>
      </w:pPr>
      <w:r>
        <w:t xml:space="preserve">Click </w:t>
      </w:r>
      <w:r>
        <w:rPr>
          <w:b/>
        </w:rPr>
        <w:t>Purchasing</w:t>
      </w:r>
      <w:r>
        <w:t xml:space="preserve"> in the left menu.</w:t>
      </w:r>
    </w:p>
    <w:p>
      <w:pPr>
        <w:pStyle w:val="ListNumber"/>
      </w:pPr>
      <w:r>
        <w:t xml:space="preserve">Click </w:t>
      </w:r>
      <w:r>
        <w:rPr>
          <w:b/>
        </w:rPr>
        <w:t>Suppliers</w:t>
      </w:r>
      <w:r>
        <w:t>.</w:t>
      </w:r>
    </w:p>
    <w:p>
      <w:pPr>
        <w:pStyle w:val="ListNumber"/>
      </w:pPr>
      <w:r>
        <w:t>You have two export methods:</w:t>
      </w:r>
    </w:p>
    <w:p>
      <w:pPr>
        <w:pStyle w:val="ListNumber"/>
      </w:pPr>
      <w:r>
        <w:rPr>
          <w:b/>
        </w:rPr>
        <w:t>Method A (all suppliers):</w:t>
      </w:r>
      <w:r>
        <w:t xml:space="preserve"> Click the </w:t>
      </w:r>
      <w:r>
        <w:rPr>
          <w:b/>
        </w:rPr>
        <w:t>"..."</w:t>
      </w:r>
      <w:r>
        <w:t xml:space="preserve"> (More Button) in the upper right corner &gt; click </w:t>
      </w:r>
      <w:r>
        <w:rPr>
          <w:b/>
        </w:rPr>
        <w:t>Excel Export</w:t>
      </w:r>
      <w:r>
        <w:t>.</w:t>
      </w:r>
    </w:p>
    <w:p>
      <w:pPr>
        <w:pStyle w:val="ListNumber"/>
      </w:pPr>
      <w:r>
        <w:rPr>
          <w:b/>
        </w:rPr>
        <w:t>Method B (selected suppliers):</w:t>
      </w:r>
      <w:r>
        <w:t xml:space="preserve"> Check the box next to specific suppliers, then click </w:t>
      </w:r>
      <w:r>
        <w:rPr>
          <w:b/>
        </w:rPr>
        <w:t>Excel Export</w:t>
      </w:r>
      <w:r>
        <w:t xml:space="preserve"> from the action bar.</w:t>
      </w:r>
    </w:p>
    <w:p>
      <w:pPr>
        <w:pStyle w:val="ListNumber"/>
      </w:pPr>
      <w:r>
        <w:t>The file downloads to your browser's default download folder.</w:t>
      </w:r>
    </w:p>
    <w:p>
      <w:r>
        <w:rPr>
          <w:b/>
          <w:sz w:val="28"/>
        </w:rPr>
        <w:t>Expected File Format</w:t>
      </w:r>
    </w:p>
    <w:p>
      <w:r>
        <w:t>Excel (.xlsx)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Supplier ID</w:t>
      </w:r>
    </w:p>
    <w:p>
      <w:pPr>
        <w:pStyle w:val="ListBullet"/>
      </w:pPr>
      <w:r>
        <w:t>Supplier Name</w:t>
      </w:r>
    </w:p>
    <w:p>
      <w:pPr>
        <w:pStyle w:val="ListBullet"/>
      </w:pPr>
      <w:r>
        <w:t>Contact</w:t>
      </w:r>
    </w:p>
    <w:p>
      <w:pPr>
        <w:pStyle w:val="ListBullet"/>
      </w:pPr>
      <w:r>
        <w:t>Phone</w:t>
      </w:r>
    </w:p>
    <w:p>
      <w:pPr>
        <w:pStyle w:val="ListBullet"/>
      </w:pPr>
      <w:r>
        <w:t>Email</w:t>
      </w:r>
    </w:p>
    <w:p>
      <w:pPr>
        <w:pStyle w:val="ListBullet"/>
      </w:pPr>
      <w:r>
        <w:t>Address</w:t>
      </w:r>
    </w:p>
    <w:p>
      <w:pPr>
        <w:pStyle w:val="ListBullet"/>
      </w:pPr>
      <w:r>
        <w:t>FFL Number (where stored)</w:t>
      </w:r>
    </w:p>
    <w:p>
      <w:pPr>
        <w:pStyle w:val="ListBullet"/>
      </w:pPr>
      <w:r>
        <w:t>Terms</w:t>
      </w:r>
    </w:p>
    <w:p>
      <w:pPr>
        <w:pStyle w:val="ListBullet"/>
      </w:pPr>
      <w:r>
        <w:t>Account Number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coreSTORE uses "Supplier" for what most other POS systems call "Vendor." They're the same concept.</w:t>
      </w:r>
    </w:p>
    <w:p>
      <w:pPr>
        <w:pStyle w:val="ListBullet"/>
      </w:pPr>
      <w:r>
        <w:rPr>
          <w:b/>
        </w:rPr>
        <w:t>Excel Export is permission-gated.</w:t>
      </w:r>
      <w:r>
        <w:t xml:space="preserve"> If you don't see the option, ask your admin to grant the "Excel Export" employee permission.</w:t>
      </w:r>
    </w:p>
    <w:p>
      <w:pPr>
        <w:pStyle w:val="ListBullet"/>
      </w:pPr>
      <w:r>
        <w:t>If you've connected coreSTORE to coreFORCE eCommerce or to a distributor catalog feed, those integrations are configured at the Coreware account level — the export only captures the local Supplier records.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Vendors from Coreware / coreSTORE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