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This system does not publish a public help center. The steps below are based on typical patterns for similar systems. Your Orchid implementation consultant will confirm the exact menu paths for your version.</w:t>
      </w:r>
    </w:p>
    <w:p>
      <w:r>
        <w:t>Trident 1 is a cloud-based firearms-industry POS, integrated tightly with FastBound for A&amp;D. Public docs are limited; most training material is behind a customer login at trident1pos.com/training. Vendor support phone: (661) 384-7070.</w:t>
      </w:r>
    </w:p>
    <w:p>
      <w:r>
        <w:rPr>
          <w:b/>
          <w:sz w:val="28"/>
        </w:rPr>
        <w:t>What Orchid Does With This File</w:t>
      </w:r>
    </w:p>
    <w:p>
      <w:r>
        <w:t>Standard catalog mapping. Note that your serialized firearm records live in FastBound (not Trident 1) - Orchid pulls those via the separate FastBound export guide.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Trident 1 does not publish a public help center, so the menu path below is based on the typical pattern for cloud firearms POS systems. Your Orchid consultant has confirmed the exact path with Trident 1 support on prior migrations.</w:t>
      </w:r>
    </w:p>
    <w:p>
      <w:pPr>
        <w:pStyle w:val="ListBullet"/>
      </w:pPr>
      <w:r>
        <w:t>If your store also uses FastBound for A&amp;D (it almost certainly does), see the separate FastBound export guides for your serialized firearms.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Trident 1 POS.</w:t>
      </w:r>
    </w:p>
    <w:p>
      <w:pPr>
        <w:pStyle w:val="ListNumber"/>
      </w:pPr>
      <w:r>
        <w:t>Navigate to the Reports area.</w:t>
      </w:r>
    </w:p>
    <w:p>
      <w:pPr>
        <w:pStyle w:val="ListNumber"/>
      </w:pPr>
      <w:r>
        <w:t>Locate an Inventory or Product Master report.</w:t>
      </w:r>
    </w:p>
    <w:p>
      <w:pPr>
        <w:pStyle w:val="ListNumber"/>
      </w:pPr>
      <w:r>
        <w:t>Run the report.</w:t>
      </w:r>
    </w:p>
    <w:p>
      <w:pPr>
        <w:pStyle w:val="ListNumber"/>
      </w:pPr>
      <w:r>
        <w:t>Export to Excel (.xlsx) or CSV - prefer .xlsx for UPC preservation.</w:t>
      </w:r>
    </w:p>
    <w:p>
      <w:pPr>
        <w:pStyle w:val="ListNumber"/>
      </w:pPr>
      <w:r>
        <w:t>If you can't find a full-inventory export, call Trident 1 support at (661) 384-7070 and request a Product Master export.</w:t>
      </w:r>
    </w:p>
    <w:p>
      <w:r>
        <w:rPr>
          <w:b/>
          <w:sz w:val="28"/>
        </w:rPr>
        <w:t>Expected File Format</w:t>
      </w:r>
    </w:p>
    <w:p>
      <w:r>
        <w:t>Excel (.xlsx) or CSV - prefer .xlsx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TODO: confirm at export time. Expected: SKU/Item ID, Description, Category, UPC, Manufacturer, Vendor, Cost, Retail, Quantity, Serial Number (where applicable).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TODO/CONFIRM: exact menu path. Trident 1 does not publish a public KB.</w:t>
      </w:r>
    </w:p>
    <w:p>
      <w:pPr>
        <w:pStyle w:val="ListBullet"/>
      </w:pPr>
      <w:r>
        <w:t>Serialized firearm records live in FastBound, not Trident 1. Use the separate FastBound Open Inventory and FastBound A&amp;D History guides for those.</w:t>
      </w:r>
    </w:p>
    <w:p>
      <w:pPr>
        <w:pStyle w:val="ListBullet"/>
      </w:pPr>
      <w:r>
        <w:t>Trident 1 advertises '$0 data migration in' (for new customers coming TO them) - so they have an internal data-tooling capability for outbound exports too, but it may be a services request rather than a self-serve feature.</w:t>
      </w:r>
    </w:p>
    <w:p>
      <w:pPr>
        <w:pStyle w:val="ListBullet"/>
      </w:pPr>
      <w:r>
        <w:t>Cloud-only - pull exports BEFORE giving notice.</w:t>
      </w:r>
    </w:p>
    <w:p>
      <w:r>
        <w:rPr>
          <w:b/>
        </w:rPr>
        <w:t>UPC Warning:</w:t>
      </w:r>
      <w:r>
        <w:t xml:space="preserve"> Critical: do not let Excel destroy your UPCs. If your exported file is a CSV, do NOT open it in Excel and save it. Excel will silently strip leading zeros from 12- or 13-digit UPCs (turning 012345678901 into 12345678901) and may convert long numbers to scientific notation (1.23457E+11). If you must inspect the file, open it in a plain text editor like Notepad or VS Code, or open the CSV in Excel using Data &gt; From Text/CSV and set the UPC column type to Text before importing. The cleanest path is to export directly to .xlsx where the column types are preserved.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Inventory from Trident 1 POS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