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Some menu paths may vary by version. Your Orchid consultant can confirm the exact steps for your configuration.</w:t>
      </w:r>
    </w:p>
    <w:p>
      <w:r>
        <w:t>FFLBoss is the Hyatt Guns-built electronic bound book. The customer-facing knowledge base is at fflsoftwarepro.freshdesk.com but may require login. The most reliable public step-by-step is FastBound's competitor walk-through at fastbound.com/faq/ffl-boss-login-download-open-items/ - the procedure below follows that documented path.</w:t>
      </w:r>
    </w:p>
    <w:p>
      <w:r>
        <w:rPr>
          <w:b/>
          <w:sz w:val="28"/>
        </w:rPr>
        <w:t>What Orchid Does With This File</w:t>
      </w:r>
    </w:p>
    <w:p>
      <w:r>
        <w:t>Orchid eBound imports your open firearms and links each one to a UPC and POS inventory record. Historical records stay archived in FFLBoss (or via the FFLBoss Dropbox integration if you use it).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If you have multiple bound books in FFLBoss (e.g., a separate gunsmith, NFA, or consignment book), each needs its own export.</w:t>
      </w:r>
    </w:p>
    <w:p>
      <w:pPr>
        <w:pStyle w:val="ListBullet"/>
      </w:pPr>
      <w:r>
        <w:t>If you have more than 1,000 open items, you'll need to download the file once per UI page (FFLBoss has a 1,000-row UI cap). Plan accordingly.</w:t>
      </w:r>
    </w:p>
    <w:p>
      <w:pPr>
        <w:pStyle w:val="ListBullet"/>
      </w:pPr>
      <w:r>
        <w:t>If you've enabled FFLBoss's Dropbox integration, a current daily export of your entire bound book is already in your Dropbox - that's an easier path. See the Dropbox option in step 7 below.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FFLBoss at app.fflboss.com.</w:t>
      </w:r>
    </w:p>
    <w:p>
      <w:pPr>
        <w:pStyle w:val="ListNumber"/>
      </w:pPr>
      <w:r>
        <w:t>On the dashboard, click the Bound Books button (top-level menu item).</w:t>
      </w:r>
    </w:p>
    <w:p>
      <w:pPr>
        <w:pStyle w:val="ListNumber"/>
      </w:pPr>
      <w:r>
        <w:t>From the Bound Books dropdown, select the specific book you want to export (start with your main A&amp;D book; repeat for any gunsmith/NFA/consignment books).</w:t>
      </w:r>
    </w:p>
    <w:p>
      <w:pPr>
        <w:pStyle w:val="ListNumber"/>
      </w:pPr>
      <w:r>
        <w:t>In the Status dropdown, choose 'Open Entries Only.'</w:t>
      </w:r>
    </w:p>
    <w:p>
      <w:pPr>
        <w:pStyle w:val="ListNumber"/>
      </w:pPr>
      <w:r>
        <w:t>Scroll to the bottom of the list and change the page-size dropdown from '20 rows' to '1,000 rows.'</w:t>
      </w:r>
    </w:p>
    <w:p>
      <w:pPr>
        <w:pStyle w:val="ListNumber"/>
      </w:pPr>
      <w:r>
        <w:t>Scroll back to the top. Click the menu icon (three-line / hamburger style). CRITICAL: make sure all 3 checkboxes are UNCHECKED - if any are checked, the export will include extra non-ATF columns that break Orchid's import.</w:t>
      </w:r>
    </w:p>
    <w:p>
      <w:pPr>
        <w:pStyle w:val="ListNumber"/>
      </w:pPr>
      <w:r>
        <w:t>Click the Download button. The file is saved to your browser's downloads folder as a .csv.</w:t>
      </w:r>
    </w:p>
    <w:p>
      <w:pPr>
        <w:pStyle w:val="ListNumber"/>
      </w:pPr>
      <w:r>
        <w:t>If you have more than 1,000 open items: paginate through the list and download each page, then send all the CSVs to Orchid (we'll concatenate and de-dupe).</w:t>
      </w:r>
    </w:p>
    <w:p>
      <w:pPr>
        <w:pStyle w:val="ListNumber"/>
      </w:pPr>
      <w:r>
        <w:t>ALTERNATE: if you have the FFLBoss Dropbox integration enabled, navigate to your linked Dropbox folder and grab the daily CSV that FFLBoss replicates there. This sidesteps the pagination and gives you a single complete file.</w:t>
      </w:r>
    </w:p>
    <w:p>
      <w:r>
        <w:rPr>
          <w:b/>
          <w:sz w:val="28"/>
        </w:rPr>
        <w:t>Expected File Format</w:t>
      </w:r>
    </w:p>
    <w:p>
      <w:r>
        <w:t>CSV (the default and only documented format from the Bound Books export)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Manufacturer</w:t>
      </w:r>
    </w:p>
    <w:p>
      <w:pPr>
        <w:pStyle w:val="ListBullet"/>
      </w:pPr>
      <w:r>
        <w:t>Model</w:t>
      </w:r>
    </w:p>
    <w:p>
      <w:pPr>
        <w:pStyle w:val="ListBullet"/>
      </w:pPr>
      <w:r>
        <w:t>Serial Number</w:t>
      </w:r>
    </w:p>
    <w:p>
      <w:pPr>
        <w:pStyle w:val="ListBullet"/>
      </w:pPr>
      <w:r>
        <w:t>Type</w:t>
      </w:r>
    </w:p>
    <w:p>
      <w:pPr>
        <w:pStyle w:val="ListBullet"/>
      </w:pPr>
      <w:r>
        <w:t>Caliber</w:t>
      </w:r>
    </w:p>
    <w:p>
      <w:pPr>
        <w:pStyle w:val="ListBullet"/>
      </w:pPr>
      <w:r>
        <w:t>Acquisition Date</w:t>
      </w:r>
    </w:p>
    <w:p>
      <w:pPr>
        <w:pStyle w:val="ListBullet"/>
      </w:pPr>
      <w:r>
        <w:t>Acquired From (often a combined name/address field)</w:t>
      </w:r>
    </w:p>
    <w:p>
      <w:pPr>
        <w:pStyle w:val="ListBullet"/>
      </w:pPr>
      <w:r>
        <w:t>Disposition Date (blank for open items)</w:t>
      </w:r>
    </w:p>
    <w:p>
      <w:pPr>
        <w:pStyle w:val="ListBullet"/>
      </w:pPr>
      <w:r>
        <w:t>Other ATF fields per the Bound Book CSV schema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1,000-row pagination cap - if you have a large bound book, you'll be doing multiple downloads. Send all of them to Orchid.</w:t>
      </w:r>
    </w:p>
    <w:p>
      <w:pPr>
        <w:pStyle w:val="ListBullet"/>
      </w:pPr>
      <w:r>
        <w:t>Non-licensee addresses are NOT included in FFLBoss's export (a known gap). If you've acquired firearms from non-licensees (private sales, estates), the address won't be in the CSV. You'll need to add those manually in a follow-up step.</w:t>
      </w:r>
    </w:p>
    <w:p>
      <w:pPr>
        <w:pStyle w:val="ListBullet"/>
      </w:pPr>
      <w:r>
        <w:t>Acquired-from contact fields may be combined into a single name+address blob (rather than separate FirstName/LastName/Address). Orchid splits these on import.</w:t>
      </w:r>
    </w:p>
    <w:p>
      <w:pPr>
        <w:pStyle w:val="ListBullet"/>
      </w:pPr>
      <w:r>
        <w:t>FFL numbers in your export may be stored as 'first-3-last-5' (8-character partial format) rather than the full 15-character FFL. Orchid reconstructs the full FFL during import.</w:t>
      </w:r>
    </w:p>
    <w:p>
      <w:pPr>
        <w:pStyle w:val="ListBullet"/>
      </w:pPr>
      <w:r>
        <w:t>Per-bound-book export - if you keep multiple bound books (gunsmith, NFA, consignment), each one is a separate export run.</w:t>
      </w:r>
    </w:p>
    <w:p>
      <w:pPr>
        <w:pStyle w:val="ListBullet"/>
      </w:pPr>
      <w:r>
        <w:t>Do NOT open the CSV in Excel and save it. Excel will mangle serial numbers, leading zeros, and dates.</w:t>
      </w:r>
    </w:p>
    <w:p>
      <w:r>
        <w:rPr>
          <w:b/>
        </w:rPr>
        <w:t>API Alternative:</w:t>
      </w:r>
      <w:r>
        <w:t xml:space="preserve"> FFLBoss does not publish a public REST API. Partner integrations (like AmmoReady) connect directly with FFLBoss but those aren't customer-accessible. Stick with the UI export, or use the Dropbox integration if available.</w:t>
      </w:r>
    </w:p>
    <w:p>
      <w:r>
        <w:rPr>
          <w:b/>
        </w:rPr>
        <w:t>UPC Warning:</w:t>
      </w:r>
      <w:r>
        <w:t xml:space="preserve"> Critical: do not let Excel destroy your UPCs. If your exported file is a CSV, do NOT open it in Excel and save it. Excel will silently strip leading zeros from 12- or 13-digit UPCs (turning 012345678901 into 12345678901) and may convert long numbers to scientific notation (1.23457E+11). If you must inspect the file, open it in a plain text editor like Notepad or VS Code, or open the CSV in Excel using Data &gt; From Text/CSV and set the UPC column type to Text before importing. The cleanest path is to export directly to .xlsx where the column types are preserved.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Open Inventory from FFLBoss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