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Based on your most frequent scenario, you can tell Orchid POS if you take work order payments as the work order is created, or would prefer to wait until it is complete. You can always edit payments either way, but setting a preference saves time and clicks.</w:t>
      </w:r>
    </w:p>
    <w:p>
      <w:r>
        <w:t>Go to Office &gt; Back Office Settings &gt; Work Order Settings &gt; Configuration &gt; "Collect Balance as Deposit When Creating Work Order."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Setting When to Take Initial Work Order Deposit</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