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This transaction should be used by an FFL to record the loan of firearms to employees for purposes of Temporary Assignment in compliance with ATF Ruling 2010-1. The Temporary Assignment transaction will record a Loan in the Temp. Assignment Status Report and will not record a Disposition in the A&amp;D Book.</w:t>
      </w:r>
      <w:r>
        <w:br/>
      </w:r>
    </w:p>
    <w:p>
      <w:r>
        <w:br/>
      </w:r>
    </w:p>
    <w:p>
      <w:r>
        <w:rPr>
          <w:b/>
          <w:sz w:val="28"/>
        </w:rPr>
        <w:t>Temporary Assignment of Firearms</w:t>
      </w:r>
    </w:p>
    <w:p>
      <w:r>
        <w:t xml:space="preserve">Next to the Transact heading, select </w:t>
      </w:r>
      <w:r>
        <w:rPr>
          <w:b/>
        </w:rPr>
        <w:t>Temporary Assignment</w:t>
      </w:r>
      <w:r>
        <w:t xml:space="preserve">, or, from any other screen click on Transact, and select </w:t>
      </w:r>
      <w:r>
        <w:rPr>
          <w:b/>
        </w:rPr>
        <w:t>Temporary Assignment</w:t>
      </w:r>
      <w:r>
        <w:t xml:space="preserve"> from the dropdown menu</w:t>
      </w:r>
    </w:p>
    <w:p>
      <w:r>
        <w:t>Transactions under Orchid eBound, or the Transact Menu</w:t>
      </w:r>
    </w:p>
    <w:p>
      <w:r>
        <w:br/>
      </w:r>
    </w:p>
    <w:p>
      <w:pPr>
        <w:pStyle w:val="ListNumber"/>
      </w:pPr>
      <w:r>
        <w:t xml:space="preserve">The Temporary Assignment screen will not display.  Prior to entering any information, first ensure the correct A&amp;D Book is displays in the </w:t>
      </w:r>
      <w:r>
        <w:rPr>
          <w:b/>
        </w:rPr>
        <w:t>Owned by FFL/A&amp;D</w:t>
      </w:r>
      <w:r>
        <w:t xml:space="preserve"> area.  If the FFL is incorrect, select the correct FFL via the Set eBound Book option in your User menu</w:t>
      </w:r>
      <w:r>
        <w:br/>
      </w:r>
    </w:p>
    <w:p>
      <w:pPr>
        <w:pStyle w:val="ListNumber"/>
      </w:pPr>
      <w:r>
        <w:t xml:space="preserve">Enter the </w:t>
      </w:r>
      <w:r>
        <w:rPr>
          <w:b/>
        </w:rPr>
        <w:t>Name</w:t>
      </w:r>
      <w:r>
        <w:t xml:space="preserve"> of the employee to whom firearms are being loaned</w:t>
      </w:r>
      <w:r>
        <w:br/>
      </w:r>
    </w:p>
    <w:p>
      <w:pPr>
        <w:pStyle w:val="ListNumber"/>
      </w:pPr>
      <w:r>
        <w:t xml:space="preserve">Set the date of the loan in the </w:t>
      </w:r>
      <w:r>
        <w:rPr>
          <w:b/>
        </w:rPr>
        <w:t>Today's Date</w:t>
      </w:r>
      <w:r>
        <w:t xml:space="preserve"> field.  Users may manually type in the date, or, alternatively, click on the calendar icon and select the date</w:t>
      </w:r>
      <w:r>
        <w:br/>
      </w:r>
    </w:p>
    <w:p>
      <w:pPr>
        <w:pStyle w:val="ListNumber"/>
      </w:pPr>
      <w:r>
        <w:t xml:space="preserve">Enter the Serial Number individually in the Serial Number field.  After entering the </w:t>
      </w:r>
      <w:r>
        <w:rPr>
          <w:b/>
        </w:rPr>
        <w:t>Serial Number</w:t>
      </w:r>
      <w:r>
        <w:t xml:space="preserve">, re-enter the Serial Number in the </w:t>
      </w:r>
      <w:r>
        <w:rPr>
          <w:b/>
        </w:rPr>
        <w:t>Confirm Serial Number</w:t>
      </w:r>
      <w:r>
        <w:t xml:space="preserve"> field</w:t>
      </w:r>
    </w:p>
    <w:p>
      <w:pPr>
        <w:pStyle w:val="ListNumber"/>
      </w:pPr>
      <w:r>
        <w:t xml:space="preserve">Click </w:t>
      </w:r>
      <w:r>
        <w:rPr>
          <w:b/>
        </w:rPr>
        <w:t>Add Firearm</w:t>
      </w:r>
      <w:r>
        <w:t xml:space="preserve"> to add the Serial Number to the Transaction List</w:t>
      </w:r>
      <w:r>
        <w:br/>
      </w:r>
    </w:p>
    <w:p>
      <w:pPr>
        <w:pStyle w:val="ListNumber"/>
      </w:pPr>
      <w:r>
        <w:t>Review the Serial Numbers in the Transaction List, the employee's name, and Today's Date prior to posting the loan to ensure accuracy and compliance</w:t>
      </w:r>
      <w:r>
        <w:br/>
      </w:r>
    </w:p>
    <w:p>
      <w:pPr>
        <w:pStyle w:val="ListNumber"/>
      </w:pPr>
      <w:r>
        <w:t xml:space="preserve">Once all information has been validated, click </w:t>
      </w:r>
      <w:r>
        <w:rPr>
          <w:b/>
        </w:rPr>
        <w:t>Save</w:t>
      </w:r>
      <w:r>
        <w:t>.  This will process the Serial Number loan and post the loan to the Loan Status Report</w:t>
      </w:r>
      <w:r>
        <w:br/>
      </w:r>
    </w:p>
    <w:p>
      <w:r>
        <w:t>Users may now proceed to the Temp. Assignment Status Report to verify that all Serial Numbers have been correctly recorded as loaned.</w:t>
      </w:r>
      <w:r>
        <w:br/>
      </w:r>
    </w:p>
    <w:p>
      <w:r>
        <w:rPr>
          <w:b/>
          <w:sz w:val="28"/>
        </w:rPr>
        <w:t>Temp. Assignment Return of Firearms</w:t>
      </w:r>
    </w:p>
    <w:p>
      <w:r>
        <w:t xml:space="preserve">Next to the Transact heading, select </w:t>
      </w:r>
      <w:r>
        <w:rPr>
          <w:b/>
        </w:rPr>
        <w:t xml:space="preserve">Temp. Assignment Return </w:t>
      </w:r>
      <w:r>
        <w:t xml:space="preserve">or, from any other screen click on Transact, and select </w:t>
      </w:r>
      <w:r>
        <w:rPr>
          <w:b/>
        </w:rPr>
        <w:t>Temp. Assignment Return</w:t>
      </w:r>
      <w:r>
        <w:t xml:space="preserve"> from the dropdown menu</w:t>
      </w:r>
    </w:p>
    <w:p>
      <w:r>
        <w:t>Transactions under Orchid eBound, or the Transact Menu</w:t>
      </w:r>
    </w:p>
    <w:p>
      <w:pPr>
        <w:pStyle w:val="ListNumber"/>
      </w:pPr>
      <w:r>
        <w:t xml:space="preserve">The Temporary Assignment Return screen will now display.  Prior to entering any information, first ensure the correct A&amp;D Book is displayed in the </w:t>
      </w:r>
      <w:r>
        <w:rPr>
          <w:b/>
        </w:rPr>
        <w:t>Owned by FFL/A&amp;D</w:t>
      </w:r>
      <w:r>
        <w:t xml:space="preserve"> area.  If the FFL is incorrect, select the correct FFL via the Set eBound Book option in your User menu</w:t>
      </w:r>
      <w:r>
        <w:br/>
      </w:r>
    </w:p>
    <w:p>
      <w:pPr>
        <w:pStyle w:val="ListNumber"/>
      </w:pPr>
      <w:r>
        <w:t xml:space="preserve">Enter the </w:t>
      </w:r>
      <w:r>
        <w:rPr>
          <w:b/>
        </w:rPr>
        <w:t>Name</w:t>
      </w:r>
      <w:r>
        <w:t xml:space="preserve"> of the employee from whom firearms are being returned</w:t>
      </w:r>
      <w:r>
        <w:br/>
      </w:r>
    </w:p>
    <w:p>
      <w:pPr>
        <w:pStyle w:val="ListNumber"/>
      </w:pPr>
      <w:r>
        <w:t xml:space="preserve">Set the date of the return in the </w:t>
      </w:r>
      <w:r>
        <w:rPr>
          <w:b/>
        </w:rPr>
        <w:t>Today's Date</w:t>
      </w:r>
      <w:r>
        <w:t xml:space="preserve"> field. Users may manually type in the date, or alternatively, click the calendar icon and select the date</w:t>
      </w:r>
      <w:r>
        <w:br/>
      </w:r>
    </w:p>
    <w:p>
      <w:pPr>
        <w:pStyle w:val="ListNumber"/>
      </w:pPr>
      <w:r>
        <w:t xml:space="preserve">Enter the Serial Number individually in the </w:t>
      </w:r>
      <w:r>
        <w:rPr>
          <w:b/>
        </w:rPr>
        <w:t>Serial Number</w:t>
      </w:r>
      <w:r>
        <w:t xml:space="preserve"> field.  After entering the Serial Number, re-enter the Serial Number in the </w:t>
      </w:r>
      <w:r>
        <w:rPr>
          <w:b/>
        </w:rPr>
        <w:t>Confirm Serial Number</w:t>
      </w:r>
      <w:r>
        <w:t xml:space="preserve"> field</w:t>
      </w:r>
      <w:r>
        <w:br/>
      </w:r>
    </w:p>
    <w:p>
      <w:pPr>
        <w:pStyle w:val="ListNumber"/>
      </w:pPr>
      <w:r>
        <w:t xml:space="preserve">Click </w:t>
      </w:r>
      <w:r>
        <w:rPr>
          <w:b/>
        </w:rPr>
        <w:t>Add Firearm</w:t>
      </w:r>
      <w:r>
        <w:t xml:space="preserve"> to add the Serial Number to the Transaction List</w:t>
      </w:r>
      <w:r>
        <w:br/>
      </w:r>
    </w:p>
    <w:p>
      <w:pPr>
        <w:pStyle w:val="ListNumber"/>
      </w:pPr>
      <w:r>
        <w:t>Review the Serial Numbers in the Transaction List, the employee's name, and Today's Date prior to posting the return to ensure accuracy and compliance</w:t>
      </w:r>
      <w:r>
        <w:br/>
      </w:r>
    </w:p>
    <w:p>
      <w:pPr>
        <w:pStyle w:val="ListNumber"/>
      </w:pPr>
      <w:r>
        <w:t xml:space="preserve">Once all information has been validated, click </w:t>
      </w:r>
      <w:r>
        <w:rPr>
          <w:b/>
        </w:rPr>
        <w:t>Save</w:t>
      </w:r>
      <w:r>
        <w:t>.  This will process the Serial Number return and post the return to the Loan Status Report</w:t>
      </w:r>
      <w:r>
        <w:br/>
      </w:r>
    </w:p>
    <w:p>
      <w:r>
        <w:t xml:space="preserve">Users may now proceed to the Temp. Assignment Status Report to verify that all Serial Numbers have been correctly recorded as loaned.  To find out more about the Temp. Assignment Status Report, click </w:t>
      </w:r>
      <w:r>
        <w:t>here</w:t>
      </w:r>
      <w:r>
        <w:t>.</w:t>
      </w:r>
    </w:p>
    <w:p>
      <w: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Using the Temporary Assignment/Temp. Assignment Return Transaction</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