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If you are attending a trade show or temporary market while your main store location remains open, you can tell Orchid POS to separate transactions.</w:t>
      </w:r>
    </w:p>
    <w:p>
      <w:r>
        <w:t>To do this, you will set up an additional cash drawer.</w:t>
      </w:r>
    </w:p>
    <w:p>
      <w:r>
        <w:t>1. Office &gt; Back Office Settings &gt; Setup Options &gt; Shared Drawer to OFF</w:t>
      </w:r>
    </w:p>
    <w:p>
      <w:r>
        <w:t>2. Office &gt; Back Office Settings &gt; Cash Drawer Options</w:t>
      </w:r>
    </w:p>
    <w:p>
      <w:r>
        <w:t>3. Turn "Remember Drawer Location ON."</w:t>
      </w:r>
    </w:p>
    <w:p>
      <w:r>
        <w:t>4. Click New Cash Drawer. Give it a name, make sure it is active, and save.</w:t>
      </w:r>
    </w:p>
    <w:p>
      <w:r>
        <w:t xml:space="preserve">5. This will prompt you to choose a cash drawer upon arrival in Point of Sale. Click "Remember Drawer Location" before making your selection and Orchid POS will know which "drawer" you are at while using this computer. </w:t>
      </w:r>
    </w:p>
    <w:p>
      <w:r>
        <w:t>6. When the temporary event is over, disable the new cash drawer in Cash Drawer Options and then turn Shared Drawer back on in Setup Options.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Money Received at a Temporary Off-site Location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