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Number"/>
      </w:pPr>
      <w:r>
        <w:t>In Point of Sale, click the price check / check balance icon:</w:t>
      </w:r>
    </w:p>
    <w:p>
      <w:r>
        <w:br/>
      </w:r>
    </w:p>
    <w:p>
      <w:pPr>
        <w:pStyle w:val="ListNumber"/>
      </w:pPr>
      <w:r>
        <w:t>Type or scan the serial number, then click Check Balance:</w:t>
      </w:r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Gift Card / Certificate Available Balance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