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r>
        <w:br/>
      </w:r>
    </w:p>
    <w:p>
      <w:r>
        <w:t>Firearm Theft</w:t>
      </w:r>
    </w:p>
    <w:p>
      <w:r>
        <w:t>SOT Compliance - NFA Poster</w:t>
      </w:r>
      <w:r>
        <w:br/>
      </w:r>
    </w:p>
    <w:p>
      <w:r>
        <w:t xml:space="preserve">FFL Compliance - </w:t>
      </w:r>
      <w:r>
        <w:t>4473 Accuracy Poster</w:t>
      </w:r>
      <w:r>
        <w:br/>
      </w:r>
    </w:p>
    <w:p>
      <w:r>
        <w:t>FFL Compliance - Firearm Inventory Poster</w:t>
      </w:r>
      <w:r>
        <w:br/>
      </w:r>
    </w:p>
    <w:p>
      <w:r>
        <w:t>FFL Compliance - Manufacturing Poster</w:t>
      </w:r>
    </w:p>
    <w:p>
      <w:r>
        <w:t>FFL Compliance - Receiving Poster</w:t>
      </w:r>
      <w:r>
        <w:br/>
      </w:r>
    </w:p>
    <w:p>
      <w:r>
        <w:t>FFL Compliance - Retail Transfers Poster</w:t>
      </w:r>
      <w:r>
        <w:br/>
      </w:r>
    </w:p>
    <w:p>
      <w:r>
        <w:t>FFL Compliance - Shipping Poster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 Protection Plan - FFL Posters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