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</w:rPr>
        <w:t>Release Overview</w:t>
      </w:r>
    </w:p>
    <w:p>
      <w:r>
        <w:t>Q3S.15.21 provides significant enhancements to overall</w:t>
        <w:br/>
        <w:t>processing speed, an updated EZ-Check file and an enhancement related to e4473</w:t>
        <w:br/>
        <w:t>key codes.</w:t>
      </w:r>
    </w:p>
    <w:p>
      <w:r>
        <w:t xml:space="preserve"> </w:t>
      </w:r>
    </w:p>
    <w:p>
      <w:r>
        <w:rPr>
          <w:b/>
        </w:rPr>
        <w:t>SPEED ENHANCEMENTS:</w:t>
      </w:r>
      <w:r>
        <w:t xml:space="preserve"> In an ongoing effort to enhance</w:t>
        <w:br/>
        <w:t>the user experience we have significantly enhanced processing speed throughout</w:t>
        <w:br/>
        <w:t>the application. Focus areas for this enhancement include:</w:t>
      </w:r>
    </w:p>
    <w:p>
      <w:r>
        <w:t>·</w:t>
      </w:r>
      <w:r>
        <w:t xml:space="preserve">      </w:t>
        <w:br/>
      </w:r>
      <w:r>
        <w:t>Bound book load, search, and pagination</w:t>
      </w:r>
    </w:p>
    <w:p>
      <w:r>
        <w:t>·</w:t>
      </w:r>
      <w:r>
        <w:t xml:space="preserve">      </w:t>
        <w:br/>
      </w:r>
      <w:r>
        <w:t>Large volume batch, import and upload processing</w:t>
        <w:br/>
        <w:t>in the serialize, receive, FFL transfer, FFL exempt, Assemble, and Disassemble</w:t>
        <w:br/>
        <w:t>transactions (Up to 50,000 SN per transaction)</w:t>
      </w:r>
    </w:p>
    <w:p>
      <w:r>
        <w:t xml:space="preserve"> </w:t>
      </w:r>
    </w:p>
    <w:p>
      <w:r>
        <w:rPr>
          <w:b/>
        </w:rPr>
        <w:t>E4473 KEY CODES:</w:t>
      </w:r>
      <w:r>
        <w:t xml:space="preserve"> Previously, “unused” key codes</w:t>
        <w:br/>
        <w:t>remained in the “in-process” area even after a 4473 was deep in process or cancelled.</w:t>
        <w:br/>
        <w:t>With this enhancement, key codes will not be repeated and will be removed from the</w:t>
        <w:br/>
        <w:t>in-process list once 4473 Section B starts or if Section A is cancelled.</w:t>
      </w:r>
    </w:p>
    <w:p>
      <w:r>
        <w:t xml:space="preserve"> </w:t>
      </w:r>
    </w:p>
    <w:p>
      <w:r>
        <w:t xml:space="preserve"> </w:t>
      </w:r>
    </w:p>
    <w:p>
      <w:r>
        <w:t xml:space="preserve"> </w:t>
      </w:r>
    </w:p>
    <w:p>
      <w:r>
        <w:rPr>
          <w:b/>
        </w:rPr>
        <w:t>Need Additional Help?</w:t>
      </w:r>
    </w:p>
    <w:p>
      <w:r>
        <w:t xml:space="preserve">Online instruction videos and manuals can be found in the </w:t>
      </w:r>
      <w:r>
        <w:rPr>
          <w:u w:val="single"/>
        </w:rPr>
        <w:t>Online Technical Support Center</w:t>
      </w:r>
      <w:r>
        <w:t>. To submit</w:t>
        <w:br/>
        <w:t>technical support questions, please use the ticketing found in the support</w:t>
        <w:br/>
        <w:t>center.</w:t>
      </w:r>
    </w:p>
    <w:p>
      <w:r>
        <w:t xml:space="preserve"> 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Release Q3S15.21 (09/10/21)</dc:title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