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To refund Store Credit from a Consignment, Return or Deposit you will first want to select the customer. Then you will see at the bottom of the tab, the deposit amount. 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>Click on Refund In-Store Credit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 xml:space="preserve">Select the Tender the customer would like to receive. Enter pertinent details if required. 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 xml:space="preserve">Click enter and complete Sale.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Refund Store Credit to Check or Cash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