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rPr>
        <w:t>FBI NICS Integration</w:t>
      </w:r>
    </w:p>
    <w:p>
      <w:pPr>
        <w:jc w:val="center"/>
      </w:pPr>
      <w:r>
        <w:br/>
      </w:r>
    </w:p>
    <w:p>
      <w:r>
        <w:rPr>
          <w:i/>
        </w:rPr>
        <w:t xml:space="preserve"> </w:t>
      </w:r>
      <w:r>
        <w:br/>
      </w:r>
    </w:p>
    <w:p>
      <w:pPr>
        <w:jc w:val="center"/>
      </w:pPr>
      <w:r>
        <w:rPr>
          <w:i/>
        </w:rPr>
        <w:t>This program, printed documentation and documents should not be used as a substitute for professional advice in specific situations. The procedures, images and examples in this document are for illustrative purposes only and may not be applicable in your setting due to differences in preference, settings and/or state and local regulations.</w:t>
      </w:r>
    </w:p>
    <w:p>
      <w:r>
        <w:rPr>
          <w:i/>
        </w:rPr>
        <w:t xml:space="preserve"> </w:t>
      </w:r>
    </w:p>
    <w:p>
      <w:r>
        <w:t xml:space="preserve"> </w:t>
      </w:r>
      <w:r>
        <w:br/>
      </w:r>
    </w:p>
    <w:p>
      <w:r>
        <w:rPr>
          <w:b/>
          <w:sz w:val="26"/>
        </w:rPr>
        <w:t>Overview</w:t>
      </w:r>
    </w:p>
    <w:p>
      <w:r>
        <w:t xml:space="preserve">We’ve added functionality to integrate Orchid eBound’s electronic 4473 and FBI NICS background check service. This functionality is for customers that use the FBI NICS website for entry of background checks, excluding POC states or phone submissions. </w:t>
      </w:r>
    </w:p>
    <w:p/>
    <w:p/>
    <w:p>
      <w:r>
        <w:t xml:space="preserve"> </w:t>
      </w:r>
    </w:p>
    <w:p>
      <w:r>
        <w:rPr>
          <w:b/>
          <w:sz w:val="26"/>
        </w:rPr>
        <w:t>Installation</w:t>
      </w:r>
    </w:p>
    <w:p>
      <w:r>
        <w:t>Please follow these procedures t</w:t>
      </w:r>
      <w:r>
        <w:t>o use the new functionality:</w:t>
      </w:r>
    </w:p>
    <w:p>
      <w:pPr>
        <w:pStyle w:val="ListNumber"/>
      </w:pPr>
      <w:r>
        <w:t>Download the “</w:t>
      </w:r>
      <w:r>
        <w:t xml:space="preserve">Orchid eBound - NICS Integration” plugin that can be found in the Chrome web store. Please note that the plugin will only work with a “chromium-based” browser such as Chrome, Firefox, Microsoft Edge and others. This plugin will not work with Apple Safari. </w:t>
      </w:r>
      <w:r>
        <w:br/>
      </w:r>
    </w:p>
    <w:p>
      <w:pPr>
        <w:pStyle w:val="ListNumber"/>
      </w:pPr>
      <w:r>
        <w:t>If you have previously downloaded the plugin you must uninstall and then re</w:t>
      </w:r>
      <w:r>
        <w:t xml:space="preserve">-install. This service will only work with plugin version </w:t>
      </w:r>
      <w:r>
        <w:t>0.0.1.43</w:t>
      </w:r>
      <w:r>
        <w:t xml:space="preserve"> (Updated March of 2025) and later.</w:t>
      </w:r>
      <w:r>
        <w:br/>
      </w:r>
    </w:p>
    <w:p>
      <w:r>
        <w:t>(</w:t>
      </w:r>
      <w:r>
        <w:t>https://chrome.google.com/webstore/detail/orchid-ebound-nics-integr/igflbkckcpljhlnhhifedjfagpfcfolc?hl=en&amp;authuser=0</w:t>
      </w:r>
      <w:r>
        <w:t>)</w:t>
      </w:r>
      <w:r>
        <w:br/>
      </w:r>
    </w:p>
    <w:p>
      <w:pPr>
        <w:pStyle w:val="ListNumber"/>
      </w:pPr>
      <w:r>
        <w:t xml:space="preserve">Please click on “Add on Chrome” to install. </w:t>
      </w:r>
      <w:r>
        <w:br/>
      </w:r>
    </w:p>
    <w:p>
      <w:r>
        <w:br/>
      </w:r>
      <w:r>
        <w:br/>
      </w:r>
    </w:p>
    <w:p>
      <w:r>
        <w:br/>
      </w:r>
    </w:p>
    <w:p>
      <w:r>
        <w:br/>
      </w:r>
    </w:p>
    <w:p>
      <w:r>
        <w:br/>
      </w:r>
    </w:p>
    <w:tbl>
      <w:tblPr>
        <w:tblStyle w:val="TableGrid"/>
        <w:tblW w:type="auto" w:w="0"/>
        <w:tblLook w:firstColumn="1" w:firstRow="1" w:lastColumn="0" w:lastRow="0" w:noHBand="0" w:noVBand="1" w:val="04A0"/>
      </w:tblPr>
      <w:tblGrid>
        <w:gridCol w:w="4320"/>
        <w:gridCol w:w="4320"/>
      </w:tblGrid>
      <w:tr>
        <w:tc>
          <w:tcPr>
            <w:tcW w:type="dxa" w:w="4320"/>
          </w:tcPr>
          <w:p>
            <w:r/>
            <w:r>
              <w:t>A popup will appear asking for permission to install. Please click on “Add extention” to proceed.</w:t>
            </w:r>
          </w:p>
        </w:tc>
        <w:tc>
          <w:tcPr>
            <w:tcW w:type="dxa" w:w="4320"/>
          </w:tcPr>
          <w:p>
            <w:r/>
            <w:r>
              <w:br/>
            </w:r>
            <w:r>
              <w:br/>
            </w:r>
          </w:p>
        </w:tc>
      </w:tr>
      <w:tr>
        <w:tc>
          <w:tcPr>
            <w:tcW w:type="dxa" w:w="4320"/>
          </w:tcPr>
          <w:p>
            <w:r/>
            <w:r>
              <w:br/>
            </w:r>
            <w:r>
              <w:t xml:space="preserve">A final screen will appear asking to “Allow all site access?”. Please click on “Yes, allow all site access” to proceed. </w:t>
            </w:r>
          </w:p>
        </w:tc>
        <w:tc>
          <w:tcPr>
            <w:tcW w:type="dxa" w:w="4320"/>
          </w:tcPr>
          <w:p>
            <w:r/>
            <w:r>
              <w:br/>
            </w:r>
            <w:r>
              <w:br/>
            </w:r>
            <w:r>
              <w:br/>
            </w:r>
          </w:p>
        </w:tc>
      </w:tr>
      <w:tr>
        <w:tc>
          <w:tcPr>
            <w:tcW w:type="dxa" w:w="4320"/>
          </w:tcPr>
          <w:p>
            <w:r/>
            <w:r>
              <w:br/>
            </w:r>
            <w:r>
              <w:t>Please log into Orchid eBound</w:t>
            </w:r>
            <w:r>
              <w:t xml:space="preserve">TM </w:t>
            </w:r>
            <w:r>
              <w:t>to complete the installation and click on “Account Settings”. Note: This feature is only available for Company Admins.</w:t>
            </w:r>
            <w:r>
              <w:br/>
            </w:r>
          </w:p>
        </w:tc>
        <w:tc>
          <w:tcPr>
            <w:tcW w:type="dxa" w:w="4320"/>
          </w:tcPr>
          <w:p>
            <w:r/>
            <w:r>
              <w:br/>
            </w:r>
            <w:r>
              <w:br/>
            </w:r>
          </w:p>
        </w:tc>
      </w:tr>
      <w:tr>
        <w:tc>
          <w:tcPr>
            <w:tcW w:type="dxa" w:w="4320"/>
          </w:tcPr>
          <w:p>
            <w:r/>
            <w:r>
              <w:br/>
            </w:r>
            <w:r>
              <w:t>On the right hand side, enable the “NICS Integration”. (Turn it green).</w:t>
            </w:r>
            <w:r>
              <w:br/>
            </w:r>
            <w:r>
              <w:br/>
            </w:r>
            <w:r>
              <w:br/>
            </w:r>
            <w:r>
              <w:br/>
            </w:r>
          </w:p>
        </w:tc>
        <w:tc>
          <w:tcPr>
            <w:tcW w:type="dxa" w:w="4320"/>
          </w:tcPr>
          <w:p>
            <w:r/>
            <w:r>
              <w:br/>
            </w:r>
          </w:p>
        </w:tc>
      </w:tr>
    </w:tbl>
    <w:p>
      <w:r>
        <w:br/>
      </w:r>
    </w:p>
    <w:p>
      <w:r>
        <w:br/>
      </w:r>
    </w:p>
    <w:p>
      <w:r>
        <w:t>Setup is now complete. You will now see a “NICS Check” button on the second page of Section C in the 4473. (Question #27a is the first question on this page). Please click on the button and a new screen will popup with your pre-populated information.</w:t>
      </w:r>
      <w:r>
        <w:t xml:space="preserve"> </w:t>
      </w:r>
      <w:r>
        <w:br/>
      </w:r>
    </w:p>
    <w:p>
      <w:r>
        <w:br/>
      </w:r>
    </w:p>
    <w:p>
      <w:r>
        <w:br/>
      </w:r>
    </w:p>
    <w:p>
      <w:r>
        <w:br/>
      </w:r>
    </w:p>
    <w:p>
      <w:r>
        <w:br/>
      </w:r>
    </w:p>
    <w:p>
      <w:r>
        <w:t xml:space="preserve">Final Note: Please ensure that only user is signed into eBound on a computer a given time to avoid any potential conflicts with the NICS plugin. </w:t>
      </w:r>
    </w:p>
    <w:p/>
    <w:p>
      <w:r>
        <w:br/>
      </w:r>
    </w:p>
    <w:p>
      <w:r>
        <w:t xml:space="preserve">                      </w:t>
      </w:r>
      <w:r>
        <w:br/>
      </w:r>
    </w:p>
    <w:p/>
    <w:p>
      <w:r>
        <w:t>Submitting the Background Check Steps with screenshots</w:t>
      </w:r>
    </w:p>
    <w:p/>
    <w:p>
      <w:r>
        <w:t xml:space="preserve">1. After clicking the NICS check button you will login to the Portal with your credentials </w:t>
      </w:r>
      <w:r>
        <w:br/>
      </w:r>
      <w:r>
        <w:t>If this is your first use, or you just cleared Cache, it might do a quick reload before the portal screen opens</w:t>
      </w:r>
    </w:p>
    <w:p>
      <w:r>
        <w:t>2. You will be directed to a screen where you can see Submit Search Request on the left-hand side</w:t>
      </w:r>
      <w:r>
        <w:br/>
      </w:r>
    </w:p>
    <w:p>
      <w:r>
        <w:br/>
      </w:r>
    </w:p>
    <w:p>
      <w:r>
        <w:t>3. Here you will be able to click on Show 4473 Data. This is to ensure you are viewing the correct customer input.  After verification, click on Transfer 4473 Data and then click on continue</w:t>
      </w:r>
      <w:r>
        <w:br/>
      </w:r>
    </w:p>
    <w:p>
      <w:r>
        <w:br/>
      </w:r>
    </w:p>
    <w:p>
      <w:r>
        <w:br/>
      </w:r>
    </w:p>
    <w:p>
      <w:r>
        <w:br/>
      </w:r>
    </w:p>
    <w:p>
      <w:r>
        <w:br/>
      </w:r>
    </w:p>
    <w:p>
      <w:r>
        <w:t xml:space="preserve">4. Continue this process until all customer entered information is populated into all required fields. </w:t>
      </w:r>
      <w:r>
        <w:br/>
      </w:r>
    </w:p>
    <w:p>
      <w:r>
        <w:br/>
      </w:r>
    </w:p>
    <w:p>
      <w:r>
        <w:t>Take Note that Question 24 will have to be manually selected. This does not transfer</w:t>
      </w:r>
    </w:p>
    <w:p>
      <w:r>
        <w:br/>
      </w:r>
    </w:p>
    <w:p>
      <w:r>
        <w:br/>
      </w:r>
    </w:p>
    <w:p>
      <w:r>
        <w:t>5. Click on the final Continue and then click on Submit. You will be greeted with a page that looks similar to below. You can click on Retrieve a</w:t>
      </w:r>
      <w:r>
        <w:t>fter submission.</w:t>
      </w:r>
      <w:r>
        <w:t xml:space="preserve"> </w:t>
      </w:r>
    </w:p>
    <w:p>
      <w:r>
        <w:t>​</w:t>
      </w:r>
      <w:r>
        <w:br/>
      </w:r>
    </w:p>
    <w:p>
      <w:r>
        <w:br/>
      </w:r>
    </w:p>
    <w:p>
      <w:r>
        <w:t xml:space="preserve">6. Click on Copy Response </w:t>
      </w:r>
      <w:r>
        <w:t>after the response is provided.</w:t>
      </w:r>
      <w:r>
        <w:t xml:space="preserve"> This will automatically populate data into the 4473 in eBound. After confirming it was successfully transferred. Log out of the portal. </w:t>
      </w:r>
    </w:p>
    <w:p>
      <w:r>
        <w:br/>
      </w:r>
    </w:p>
    <w:p>
      <w:r>
        <w:t>Other recent software updates and release notes can be found as follows:</w:t>
      </w:r>
    </w:p>
    <w:p>
      <w:r>
        <w:t>·</w:t>
      </w:r>
      <w:r>
        <w:t xml:space="preserve">       </w:t>
      </w:r>
      <w:r>
        <w:t>Orchid eBoundTM and Related Apps</w:t>
      </w:r>
    </w:p>
    <w:p>
      <w:r>
        <w:t>·</w:t>
      </w:r>
      <w:r>
        <w:t xml:space="preserve">       </w:t>
      </w:r>
      <w:r>
        <w:t>Orchid POSTM and Orchid eCommerceTM</w:t>
      </w:r>
    </w:p>
    <w:p>
      <w:r>
        <w:t xml:space="preserve"> </w:t>
      </w:r>
    </w:p>
    <w:p>
      <w:r>
        <w:t xml:space="preserve">For questions or additional information, please submit tickets through the Orchid Online Support Portal at </w:t>
      </w:r>
      <w:r>
        <w:t>https://ffl-techsupport.orchidadvisors.com/portal/en/home</w:t>
      </w:r>
    </w:p>
    <w:p>
      <w:r>
        <w:br/>
      </w:r>
    </w:p>
    <w:p>
      <w:r>
        <w:br/>
      </w:r>
    </w:p>
    <w:p>
      <w:r>
        <w:br/>
      </w:r>
    </w:p>
    <w:p>
      <w:r>
        <w:br/>
      </w:r>
    </w:p>
    <w:p>
      <w:r>
        <w:br/>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FBI NICS Background Check Installation and User Guide</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