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Q3S24.23 Release Notes</w:t>
      </w:r>
    </w:p>
    <w:p>
      <w:pPr>
        <w:jc w:val="center"/>
      </w:pPr>
      <w:r>
        <w:rPr>
          <w:b/>
        </w:rPr>
        <w:t>Orchid eBoundTM</w:t>
      </w:r>
      <w:r>
        <w:rPr>
          <w:b/>
        </w:rPr>
        <w:t xml:space="preserve">, </w:t>
      </w:r>
      <w:r>
        <w:rPr>
          <w:b/>
        </w:rPr>
        <w:t>eStateTM</w:t>
      </w:r>
      <w:r>
        <w:rPr>
          <w:b/>
        </w:rPr>
        <w:t>, APABTM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br/>
      </w:r>
    </w:p>
    <w:p>
      <w:r>
        <w:rPr>
          <w:b/>
        </w:rPr>
        <w:t>Orchid eState</w:t>
      </w:r>
    </w:p>
    <w:p>
      <w:r>
        <w:rPr>
          <w:b/>
        </w:rPr>
        <w:t>Coming Soon</w:t>
      </w:r>
    </w:p>
    <w:p>
      <w:r>
        <w:t>We are working on the addition of firearm accessories, targeting a release by SHOT Show 2024.</w:t>
      </w:r>
    </w:p>
    <w:p>
      <w:r>
        <w:rPr>
          <w:b/>
        </w:rPr>
        <w:t xml:space="preserve"> </w:t>
      </w:r>
    </w:p>
    <w:p>
      <w:r>
        <w:rPr>
          <w:b/>
        </w:rPr>
        <w:t>Current Releases</w:t>
      </w:r>
    </w:p>
    <w:p>
      <w:r>
        <w:rPr>
          <w:b/>
        </w:rPr>
        <w:t>Firearm Law Library and Rosters</w:t>
      </w:r>
    </w:p>
    <w:p>
      <w:r>
        <w:t>The Firearm Law Library and Rosters area has been completely rebuilt and now includes over 1,000 pages of every state law found in the ATF’s “State Laws and Published Ordinances” publications.</w:t>
      </w:r>
    </w:p>
    <w:p>
      <w:r>
        <w:t xml:space="preserve"> </w:t>
      </w:r>
    </w:p>
    <w:p>
      <w:r>
        <w:t xml:space="preserve"> </w:t>
      </w:r>
    </w:p>
    <w:p>
      <w:r>
        <w:rPr>
          <w:b/>
        </w:rPr>
        <w:t>Orchid Armor Piercing Ammo Book (APAB)</w:t>
      </w:r>
    </w:p>
    <w:p>
      <w:r>
        <w:rPr>
          <w:b/>
        </w:rPr>
        <w:t>Manage License and Book</w:t>
      </w:r>
    </w:p>
    <w:p>
      <w:r>
        <w:t>This feature has been updated to automatically populate licenses from a live ATF EZ Check feed. In addition, users will be automatically provided an API key without the need to request it from support.</w:t>
      </w:r>
    </w:p>
    <w:p>
      <w:r>
        <w:t xml:space="preserve"> </w:t>
      </w:r>
    </w:p>
    <w:p>
      <w:r>
        <w:rPr>
          <w:b/>
        </w:rPr>
        <w:t>APAB API Enhancement</w:t>
      </w:r>
    </w:p>
    <w:p>
      <w:r>
        <w:t>The API has been updated to permit the send of product and license data without the need to pre-populate the in-application master data tables. This change allows the user to rely upon the master data functions which reside within their own host application (i.e., their ERP or POS).</w:t>
      </w:r>
    </w:p>
    <w:p>
      <w:r>
        <w:br/>
      </w:r>
    </w:p>
    <w:p>
      <w:r>
        <w:br/>
      </w:r>
    </w:p>
    <w:p>
      <w:r>
        <w:rPr>
          <w:b/>
        </w:rPr>
        <w:t>Orchid eBound</w:t>
      </w:r>
    </w:p>
    <w:p>
      <w:r>
        <w:rPr>
          <w:b/>
        </w:rPr>
        <w:t>Auto Audit – Daily Monitoring of eBound and 4473s</w:t>
      </w:r>
      <w:r>
        <w:t>We have released a digital monitoring application designed to find potential ATF inspection violations in your bound book and completed 4473s. Auto Audit performs nearly 50 tests that would otherwise be performed by internal labor hours and is designed to enhance your compliance. Audit results can be sent directly to your inbox on a daily, monthly, or quarterly basis. This service is purchased separately by contacting the Orchid sales team.</w:t>
      </w:r>
    </w:p>
    <w:p>
      <w:r>
        <w:t xml:space="preserve"> </w:t>
      </w:r>
    </w:p>
    <w:p>
      <w:r>
        <w:rPr>
          <w:b/>
        </w:rPr>
        <w:t>Access to POS/ERP and Automated Backup API keys</w:t>
      </w:r>
    </w:p>
    <w:p>
      <w:r>
        <w:t>Effective with this release, new users will no longer need to request an API key from the Orchid support team. These API keys, used for connectivity to the daily backup service and third party ERP/POS applications, can be found in your Create/Modify FFL and Bound Book. Note, if you created a book prior to this release, an API key will not appear without a request from our support team.</w:t>
      </w:r>
    </w:p>
    <w:p>
      <w:r>
        <w:t xml:space="preserve"> </w:t>
      </w:r>
    </w:p>
    <w:p>
      <w:r>
        <w:rPr>
          <w:b/>
        </w:rPr>
        <w:t>Permit the use of hyphens</w:t>
      </w:r>
    </w:p>
    <w:p>
      <w:r>
        <w:t>We have updated ever instance of the FFL data field throughout the application to permit entry with or without hyphens.</w:t>
      </w:r>
    </w:p>
    <w:p>
      <w:r>
        <w:t xml:space="preserve"> </w:t>
      </w:r>
    </w:p>
    <w:p>
      <w:r>
        <w:rPr>
          <w:b/>
        </w:rPr>
        <w:t>Access to New Bound Books</w:t>
      </w:r>
    </w:p>
    <w:p>
      <w:r>
        <w:t>Previously, if a user created a new bound book, they would need to update their user access settings to obtain permission to see and use the book. This change automatically provides the user with access to the new book.</w:t>
      </w:r>
    </w:p>
    <w:p>
      <w:r>
        <w:rPr>
          <w:b/>
        </w:rPr>
        <w:t xml:space="preserve"> </w:t>
      </w:r>
    </w:p>
    <w:p/>
    <w:p>
      <w:r>
        <w:br/>
      </w:r>
    </w:p>
    <w:p>
      <w:r>
        <w:t>Other recent software updates and release notes can be found as follows:</w:t>
      </w:r>
    </w:p>
    <w:p>
      <w:r>
        <w:t>·</w:t>
      </w:r>
      <w:r>
        <w:t xml:space="preserve">      </w:t>
      </w:r>
      <w:r>
        <w:t>Orchid eBoundTM and Related Apps</w:t>
      </w:r>
    </w:p>
    <w:p>
      <w:r>
        <w:t>·</w:t>
      </w:r>
      <w:r>
        <w:t xml:space="preserve">      </w:t>
      </w:r>
      <w:r>
        <w:t>Orchid POSTM and Orchid eCommerceTM</w:t>
      </w:r>
    </w:p>
    <w:p>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p>
      <w:r>
        <w:br/>
      </w:r>
    </w:p>
    <w:p>
      <w:r>
        <w:br/>
      </w:r>
    </w:p>
    <w:p>
      <w:r>
        <w:br/>
      </w:r>
    </w:p>
    <w:p>
      <w:r>
        <w:br/>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Q4S24.23 Release Notes - Orchid eBound™ / eState / APAB</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