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p>
    <w:p>
      <w:pPr>
        <w:jc w:val="center"/>
      </w:pPr>
    </w:p>
    <w:p/>
    <w:p>
      <w:pPr>
        <w:jc w:val="center"/>
      </w:pPr>
      <w:r>
        <w:rPr>
          <w:b/>
        </w:rPr>
        <w:t>Q2S12.24 Release Notes for Orchid eBound and POS/eCommerce</w:t>
      </w:r>
      <w:r>
        <w:br/>
      </w:r>
    </w:p>
    <w:p>
      <w:pPr>
        <w:jc w:val="center"/>
      </w:pPr>
      <w:r>
        <w:rPr>
          <w:i/>
        </w:rPr>
        <w:t>This program, printed documentation</w:t>
        <w:br/>
        <w:t>and documents should not be used as a substitute for professional advice in</w:t>
        <w:br/>
        <w:t>specific situations. The procedures, images and examples in this document are</w:t>
        <w:br/>
        <w:t>for illustrative purposes only and may not be applicable in your setting due to</w:t>
        <w:br/>
        <w:t>differences in preference, settings and/or state and local regulations.</w:t>
      </w:r>
    </w:p>
    <w:p>
      <w:r>
        <w:rPr>
          <w:b/>
        </w:rPr>
        <w:t xml:space="preserve"> </w:t>
      </w:r>
    </w:p>
    <w:p>
      <w:r>
        <w:rPr>
          <w:b/>
        </w:rPr>
        <w:t>Orchid eState</w:t>
      </w:r>
    </w:p>
    <w:p>
      <w:r>
        <w:t>No updates for this period</w:t>
      </w:r>
    </w:p>
    <w:p>
      <w:r>
        <w:t xml:space="preserve">Additional information about eState can be found here </w:t>
      </w:r>
      <w:r>
        <w:t>Orchid eState Press Release</w:t>
      </w:r>
    </w:p>
    <w:p>
      <w:r>
        <w:rPr>
          <w:b/>
        </w:rPr>
        <w:t>Orchid Armor Piercing Ammo Book (APAB)</w:t>
      </w:r>
    </w:p>
    <w:p>
      <w:r>
        <w:t>No updates for this period</w:t>
      </w:r>
      <w:r>
        <w:br/>
      </w:r>
    </w:p>
    <w:p>
      <w:r>
        <w:rPr>
          <w:b/>
        </w:rPr>
        <w:t>Orchid eBound</w:t>
      </w:r>
      <w:r>
        <w:br/>
      </w:r>
    </w:p>
    <w:p>
      <w:r>
        <w:br/>
      </w:r>
    </w:p>
    <w:p>
      <w:r>
        <w:rPr>
          <w:b/>
        </w:rPr>
        <w:t>Configurable Barcode Labels</w:t>
      </w:r>
    </w:p>
    <w:p>
      <w:r>
        <w:t xml:space="preserve">In eBound, you can now access Configurable Barcode Labels through the Printer Settings. Please note that only the Dymo 550 model and the 30252 labels are supported at this time. You will see that we have 7 different Templates that you can customize with 6 different properties. The properties include Manufacturer, Model, Caliber, Serial Number, SKU, UPC and Serial Number. Each label can include a variation of Text, Barcode and QR Code printing. Please note that Barcodes and QR Codes have limitations, we do not recommend that you assign Manufacturer, Model or Caliber to a Barcode or QR Code field. This may cause the label to print incorrectly due to special characters, or character limitations. You can find a walkthrough of the new labels by clicking </w:t>
      </w:r>
      <w:r>
        <w:t>here</w:t>
      </w:r>
      <w:r>
        <w:t xml:space="preserve">. </w:t>
      </w:r>
    </w:p>
    <w:p>
      <w:r>
        <w:br/>
      </w:r>
    </w:p>
    <w:p>
      <w:r>
        <w:rPr>
          <w:b/>
        </w:rPr>
        <w:t>SNIT Tool Update</w:t>
      </w:r>
      <w:r>
        <w:br/>
      </w:r>
    </w:p>
    <w:p>
      <w:r>
        <w:t>We have enhanced the generation of the On-Hand inventory report for Inventory Events. After clicking Lock to start your inventory, you will now see that the page is automatically refreshed, and the status of the event will change to processing. Once the On-Hand Inventory Report is finished, you will see that the status will automatically change to Locked, so you can start taking inventory. For a walkthrough of the SNIT Tool, please click</w:t>
      </w:r>
      <w:r>
        <w:t xml:space="preserve"> here</w:t>
      </w:r>
      <w:r>
        <w:t xml:space="preserve">. </w:t>
      </w:r>
      <w:r>
        <w:br/>
      </w:r>
    </w:p>
    <w:p>
      <w:r>
        <w:br/>
      </w:r>
    </w:p>
    <w:p>
      <w:r>
        <w:rPr>
          <w:b/>
        </w:rPr>
        <w:t>Orchid POS and Orchid eCommerce</w:t>
      </w:r>
    </w:p>
    <w:p>
      <w:r>
        <w:rPr>
          <w:b/>
        </w:rPr>
        <w:t>Current</w:t>
        <w:br/>
        <w:t>Releases</w:t>
      </w:r>
    </w:p>
    <w:p>
      <w:r>
        <w:rPr>
          <w:b/>
        </w:rPr>
        <w:t>Price Level and Membership Pricing available on Shop Page</w:t>
      </w:r>
      <w:r>
        <w:br/>
      </w:r>
    </w:p>
    <w:p>
      <w:r>
        <w:t xml:space="preserve">Orchid eCommerce customers can now enable Membership or Price Level Pricing on their website for their consumers. This feature can be activated in the CPanel under Preferences, by checking this box - Apply Price Level/Membership pricing on products when customer is signed in. To configure Membership or Price Level Pricing for your consumers, please follow the instructions on this </w:t>
      </w:r>
      <w:r>
        <w:t>guide</w:t>
      </w:r>
      <w:r>
        <w:t xml:space="preserve">. </w:t>
      </w:r>
      <w:r>
        <w:br/>
      </w:r>
    </w:p>
    <w:p>
      <w:r>
        <w:br/>
      </w:r>
    </w:p>
    <w:p>
      <w:r>
        <w:rPr>
          <w:b/>
        </w:rPr>
        <w:t>Speed enhancements for Reports</w:t>
      </w:r>
      <w:r>
        <w:br/>
      </w:r>
    </w:p>
    <w:p>
      <w:r>
        <w:t xml:space="preserve">We are currently working on speed enhancements for all of our new Zoho Reports. You should now see significant improvements in the Monies Received, Sales Tax Summary, Sales By Department, Sales By Category and the Accounts Receivable Reports. </w:t>
      </w:r>
      <w:r>
        <w:br/>
      </w:r>
    </w:p>
    <w:p>
      <w:r>
        <w:br/>
      </w:r>
    </w:p>
    <w:p>
      <w:r>
        <w:t>Other recent software updates and release notes can be</w:t>
        <w:br/>
        <w:t>found as follows:</w:t>
      </w:r>
    </w:p>
    <w:p>
      <w:r>
        <w:t>Orchid eBoundTM and Related Apps</w:t>
      </w:r>
    </w:p>
    <w:p>
      <w:r>
        <w:t>Orchid POSTM and</w:t>
        <w:br/>
        <w:t>Orchid eCommerceTM</w:t>
      </w:r>
    </w:p>
    <w:p>
      <w:r>
        <w:t>For questions or additional information, please submit</w:t>
        <w:br/>
        <w:t xml:space="preserve">tickets through the Orchid Online Support Portal at </w:t>
      </w:r>
      <w:r>
        <w:t>https://orchidllc.zohodesk.com/portal/en/home</w:t>
      </w:r>
    </w:p>
    <w:p>
      <w:r>
        <w:t xml:space="preserve"> </w:t>
      </w:r>
    </w:p>
    <w:p>
      <w:r>
        <w:br/>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Q2S12.24 Release Notes - Orchid POS/eComm™ and Orchid eBound™</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