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Pr>
        <w:jc w:val="center"/>
      </w:pPr>
      <w:r>
        <w:br/>
      </w:r>
    </w:p>
    <w:p>
      <w:r>
        <w:rPr>
          <w:b/>
        </w:rPr>
        <w:t>Q1S6.25 Release Notes – All Products</w:t>
      </w:r>
    </w:p>
    <w:p>
      <w:pPr>
        <w:jc w:val="center"/>
      </w:pPr>
      <w:r>
        <w:rPr>
          <w:b/>
        </w:rPr>
        <w:t>Available March 25</w:t>
      </w:r>
      <w:r>
        <w:rPr>
          <w:b/>
        </w:rPr>
        <w:t>, 2025</w:t>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br/>
      </w:r>
    </w:p>
    <w:p>
      <w:r>
        <w:br/>
      </w:r>
    </w:p>
    <w:p>
      <w:r>
        <w:rPr>
          <w:b/>
        </w:rPr>
        <w:t>Orchid eState</w:t>
      </w:r>
    </w:p>
    <w:p>
      <w:r>
        <w:rPr>
          <w:b/>
        </w:rPr>
        <w:t>Weekly Legislative Updates</w:t>
      </w:r>
      <w:r>
        <w:br/>
      </w:r>
      <w:r>
        <w:t>The time of the email distribution, containing the weekly legislative updates has been moved from Saturday morning, to Friday afternoon, EST.</w:t>
      </w:r>
    </w:p>
    <w:p>
      <w:r>
        <w:rPr>
          <w:b/>
        </w:rPr>
        <w:t xml:space="preserve"> </w:t>
      </w:r>
    </w:p>
    <w:p>
      <w:r>
        <w:rPr>
          <w:b/>
        </w:rPr>
        <w:t>Orchid Firearm Sales Portal</w:t>
      </w:r>
    </w:p>
    <w:p>
      <w:r>
        <w:t>No updates in this release.</w:t>
      </w:r>
    </w:p>
    <w:p>
      <w:r>
        <w:rPr>
          <w:b/>
        </w:rPr>
        <w:t xml:space="preserve"> </w:t>
      </w:r>
    </w:p>
    <w:p>
      <w:r>
        <w:rPr>
          <w:b/>
        </w:rPr>
        <w:t xml:space="preserve"> </w:t>
      </w:r>
    </w:p>
    <w:p>
      <w:r>
        <w:rPr>
          <w:b/>
        </w:rPr>
        <w:t>Orchid eFFL eCommerce Locator API</w:t>
      </w:r>
    </w:p>
    <w:p>
      <w:r>
        <w:t>No updates in this release.</w:t>
      </w:r>
    </w:p>
    <w:p>
      <w:r>
        <w:rPr>
          <w:b/>
        </w:rPr>
        <w:t xml:space="preserve"> </w:t>
      </w:r>
    </w:p>
    <w:p>
      <w:r>
        <w:rPr>
          <w:b/>
        </w:rPr>
        <w:t xml:space="preserve"> </w:t>
      </w:r>
    </w:p>
    <w:p>
      <w:r>
        <w:rPr>
          <w:b/>
        </w:rPr>
        <w:t>Orchid eBound</w:t>
      </w:r>
    </w:p>
    <w:p>
      <w:r>
        <w:rPr>
          <w:b/>
        </w:rPr>
        <w:t>Important Notice: NICS Portal Change &amp; Plugin Update</w:t>
      </w:r>
    </w:p>
    <w:p/>
    <w:p/>
    <w:p>
      <w:r>
        <w:t>The FBI has made a recent update to the NICS portal related to ethnicity and race selection. As a result, a change was required in the Orchid-NICS integration.</w:t>
      </w:r>
    </w:p>
    <w:p/>
    <w:p/>
    <w:p>
      <w:r>
        <w:t>To ensure continued compatibility, we’ve released an updated version of the NICS plugin, now available in the Google Chrome Extension Store.</w:t>
      </w:r>
    </w:p>
    <w:p/>
    <w:p/>
    <w:p>
      <w:r>
        <w:rPr>
          <w:b/>
        </w:rPr>
        <w:t>Action Required:</w:t>
      </w:r>
      <w:r>
        <w:t xml:space="preserve"> Please update your Google Chrome extension to maintain proper functionality of the NICS integration. If you need assistance or have any questions, feel free to contact our support team.</w:t>
      </w:r>
      <w:r>
        <w:rPr>
          <w:b/>
        </w:rPr>
        <w:t xml:space="preserve"> </w:t>
      </w:r>
    </w:p>
    <w:p>
      <w:r>
        <w:br/>
      </w:r>
    </w:p>
    <w:p>
      <w:r>
        <w:rPr>
          <w:b/>
        </w:rPr>
        <w:t xml:space="preserve"> </w:t>
      </w:r>
    </w:p>
    <w:p>
      <w:r>
        <w:rPr>
          <w:b/>
        </w:rPr>
        <w:t>Orchid eCommerce</w:t>
      </w:r>
    </w:p>
    <w:p>
      <w:r>
        <w:rPr>
          <w:b/>
        </w:rPr>
        <w:t>Enhanced Web Visibility Control via Taxonomy</w:t>
      </w:r>
    </w:p>
    <w:p/>
    <w:p/>
    <w:p/>
    <w:p/>
    <w:p/>
    <w:p>
      <w:r>
        <w:t>The Taxonomy section in the Table Editor has been enhanced for a smoother, more user-friendly experience. Previously, enabling web visibility for a category prompted a confirmation message each time. Now, categories can be activated instantly—without additional pop-ups—making the process faster and more efficient.</w:t>
      </w:r>
      <w:r>
        <w:rPr>
          <w:b/>
        </w:rPr>
        <w:t xml:space="preserve"> </w:t>
      </w:r>
      <w:r>
        <w:t xml:space="preserve"> </w:t>
      </w:r>
      <w:r>
        <w:br/>
      </w:r>
    </w:p>
    <w:p>
      <w:r>
        <w:br/>
      </w:r>
    </w:p>
    <w:p>
      <w:r>
        <w:rPr>
          <w:b/>
        </w:rPr>
        <w:t>Orchid POS</w:t>
      </w:r>
    </w:p>
    <w:p>
      <w:r>
        <w:br/>
      </w:r>
      <w:r>
        <w:rPr>
          <w:b/>
        </w:rPr>
        <w:t xml:space="preserve">       GunBroker Integration Update</w:t>
      </w:r>
      <w:r>
        <w:br/>
      </w:r>
      <w:r>
        <w:t xml:space="preserve">  It's here! Our GunBroker integration is ready and in BETA testing with select customers. Stay tuned for the official launch coming soon!</w:t>
      </w:r>
      <w:r>
        <w:br/>
      </w:r>
      <w:r>
        <w:br/>
      </w:r>
      <w:r>
        <w:rPr>
          <w:b/>
        </w:rPr>
        <w:t xml:space="preserve">       Important Update on Recurring Memberships &amp; Surcharge Functionality</w:t>
      </w:r>
      <w:r>
        <w:br/>
      </w:r>
      <w:r>
        <w:br/>
      </w:r>
      <w:r>
        <w:t xml:space="preserve"> As mentioned in the previous release, recurring membership payments should have been processed using the </w:t>
      </w:r>
      <w:r>
        <w:rPr>
          <w:b/>
        </w:rPr>
        <w:t>hand-key method</w:t>
      </w:r>
      <w:r>
        <w:t xml:space="preserve"> for credit card entry. A new feature </w:t>
      </w:r>
      <w:r>
        <w:rPr>
          <w:i/>
          <w:u w:val="single"/>
        </w:rPr>
        <w:t>has been deployed</w:t>
      </w:r>
      <w:r>
        <w:t xml:space="preserve">, allowing  stored card information to be used for recurring membership payments when entered via swipe. However, this does not apply to legacy accounts—members who initially provided payment via hand-key entry will need to swipe a new card. </w:t>
      </w:r>
      <w:r>
        <w:rPr>
          <w:b/>
        </w:rPr>
        <w:t>Recurring billing and surcharge functionality are available exclusively through First American Payment Systems (FAPS) and are not supported by other merchant processors.</w:t>
      </w:r>
      <w:r>
        <w:br/>
      </w:r>
      <w:r>
        <w:rPr>
          <w:b/>
        </w:rPr>
        <w:t>New Feature: Restocking Fees</w:t>
      </w:r>
      <w:r>
        <w:br/>
      </w:r>
      <w:r>
        <w:t>By popular request, we've added a restocking fee option for returned products. In your Store Options, you can now enable this feature and choose to apply the fee as either a fixed dollar amount or a percentage. Additionally, each product now includes a toggle to specify whether the fee should be applied upon return.</w:t>
      </w:r>
      <w:r>
        <w:br/>
      </w:r>
      <w:r>
        <w:t>Need help with setup? Our support team is here to assist you.</w:t>
      </w:r>
      <w:r>
        <w:br/>
      </w:r>
      <w:r>
        <w:br/>
      </w:r>
      <w:r>
        <w:rPr>
          <w:b/>
        </w:rPr>
        <w:t>Modify "Ship To" Location on Invoices</w:t>
      </w:r>
      <w:r>
        <w:br/>
      </w:r>
      <w:r>
        <w:t>After receiving an online order—but before fulfilling the item—you now have the option to change the selected FFL location or switch the order to in-store pickup.</w:t>
      </w:r>
      <w:r>
        <w:br/>
      </w:r>
      <w:r>
        <w:rPr>
          <w:b/>
        </w:rPr>
        <w:t>Additional Roundup Pricing Options</w:t>
      </w:r>
      <w:r>
        <w:br/>
      </w:r>
      <w:r>
        <w:t>A new rounding option has been added for items over $100, allowing you to round prices to $XX9.99 instead of just adjusting cents.</w:t>
      </w:r>
      <w:r>
        <w:br/>
      </w:r>
      <w:r>
        <w:rPr>
          <w:b/>
        </w:rPr>
        <w:t>Updates to the Manage Product Screen</w:t>
      </w:r>
      <w:r>
        <w:br/>
      </w:r>
      <w:r>
        <w:t>A new search field has been added, allowing you to search by model. Additionally, you now have the option to include "Last Receipt Date" and "Last Sold Date" as columns in your search results</w:t>
      </w:r>
      <w:r>
        <w:br/>
      </w:r>
      <w:r>
        <w:rPr>
          <w:b/>
        </w:rPr>
        <w:t>Catalog Updates – Products Deemed No Longer Available from the Vendor (“NLA”)</w:t>
      </w:r>
      <w:r>
        <w:br/>
      </w:r>
      <w:r>
        <w:t>We have removed numerous NLA items from our catalogs and your local POS. Going forward, this will be an automated process.</w:t>
      </w:r>
      <w:r>
        <w:br/>
      </w:r>
      <w:r>
        <w:rPr>
          <w:b/>
        </w:rPr>
        <w:t xml:space="preserve">Bug Fixes: </w:t>
      </w:r>
      <w:r>
        <w:br/>
      </w:r>
    </w:p>
    <w:p>
      <w:r>
        <w:t>In some instances, the surcharge on recurring membership payments was being duplicated. This issue has now been resolved.</w:t>
      </w:r>
      <w:r>
        <w:br/>
      </w:r>
    </w:p>
    <w:p>
      <w:r>
        <w:t>​</w:t>
      </w:r>
      <w:r>
        <w:t>The POS / A&amp;D reconciliation report has been updated to exclude serial numbers designated for layaway, pending gun sales, and similar holds.</w:t>
      </w:r>
      <w:r>
        <w:br/>
      </w:r>
    </w:p>
    <w:p>
      <w:r>
        <w:rPr>
          <w:b/>
        </w:rPr>
        <w:t>​</w:t>
      </w:r>
      <w:r>
        <w:br/>
      </w:r>
    </w:p>
    <w:p>
      <w:r>
        <w:rPr>
          <w:b/>
        </w:rPr>
        <w:t>Shout Out to New Orchid POS Clients</w:t>
      </w:r>
      <w:r>
        <w:br/>
      </w:r>
    </w:p>
    <w:p/>
    <w:p/>
    <w:p>
      <w:r>
        <w:t>We would like to welcome the new Orchid POS clients who have gone live since our last release:</w:t>
      </w:r>
      <w:r>
        <w:br/>
      </w:r>
    </w:p>
    <w:p>
      <w:r>
        <w:t>Continental Customs</w:t>
      </w:r>
      <w:r>
        <w:br/>
      </w:r>
    </w:p>
    <w:p>
      <w:r>
        <w:t>​</w:t>
      </w:r>
      <w:r>
        <w:t>Wild Wild West Arms</w:t>
      </w:r>
      <w:r>
        <w:br/>
      </w:r>
    </w:p>
    <w:p>
      <w:r>
        <w:t>​</w:t>
      </w:r>
      <w:r>
        <w:t>D&amp;L Shooting Supplies</w:t>
      </w:r>
      <w:r>
        <w:br/>
      </w:r>
    </w:p>
    <w:p>
      <w:r>
        <w:t>​</w:t>
      </w:r>
      <w:r>
        <w:t>Campbells Firearms</w:t>
      </w:r>
      <w:r>
        <w:br/>
      </w:r>
    </w:p>
    <w:p>
      <w:r>
        <w:t>​</w:t>
      </w:r>
      <w:r>
        <w:t>Wild West Guns</w:t>
      </w:r>
    </w:p>
    <w:p/>
    <w:p/>
    <w:p>
      <w:r>
        <w:rPr>
          <w:b/>
        </w:rPr>
        <w:t>Shout Out to New Orchid POS Clients</w:t>
      </w:r>
      <w:r>
        <w:t>We would like to welcome the new Orchid POS clients who have gone live since our last release:</w:t>
      </w:r>
      <w:r>
        <w:t>Avalara Integration in POS</w:t>
      </w:r>
      <w:r>
        <w:t>ShipStation integration in POS</w:t>
      </w:r>
      <w:r>
        <w:br/>
      </w:r>
      <w:r>
        <w:t>Ability to allow a trade in on a layaway without separate transactions</w:t>
      </w:r>
      <w:r>
        <w:br/>
      </w:r>
      <w:r>
        <w:t>Convert a consignment to a purchase</w:t>
      </w:r>
      <w:r>
        <w:br/>
      </w:r>
      <w:r>
        <w:t>Control deliverable invoices by manual state delay &amp;/or transaction number</w:t>
      </w:r>
      <w:r>
        <w:br/>
      </w:r>
      <w:r>
        <w:br/>
      </w:r>
    </w:p>
    <w:p>
      <w:r>
        <w:rPr>
          <w:b/>
        </w:rPr>
        <w:t xml:space="preserve"> </w:t>
      </w:r>
    </w:p>
    <w:p>
      <w:r>
        <w:rPr>
          <w:b/>
        </w:rPr>
        <w:t>Orchid eSerial, Armor Piercing Book, FEL Book</w:t>
      </w:r>
    </w:p>
    <w:p/>
    <w:p>
      <w:r>
        <w:t>No updates in this release.</w:t>
      </w:r>
      <w:r>
        <w:br/>
      </w:r>
    </w:p>
    <w:p>
      <w:r>
        <w:br/>
      </w:r>
    </w:p>
    <w:p>
      <w:r>
        <w:br/>
      </w:r>
    </w:p>
    <w:p>
      <w:r>
        <w:rPr>
          <w:b/>
          <w:sz w:val="26"/>
        </w:rPr>
        <w:t>Previous Release Notes</w:t>
      </w:r>
      <w:r>
        <w:rPr>
          <w:b/>
          <w:sz w:val="26"/>
        </w:rPr>
        <w:br/>
      </w:r>
    </w:p>
    <w:p>
      <w:r>
        <w:t>Orchid eBoundTM and Related Apps</w:t>
      </w:r>
    </w:p>
    <w:p>
      <w:r>
        <w:t>Orchid POSTM and Orchid eCommerceTM</w:t>
      </w:r>
    </w:p>
    <w:p>
      <w:r>
        <w:t xml:space="preserve">For questions or additional information, please submit tickets through the Orchid Online </w:t>
      </w:r>
      <w:r>
        <w:t>Support Center</w:t>
      </w:r>
      <w:r>
        <w:t>.</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Q1S06.25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