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26"/>
        </w:rPr>
        <w:t>Using the Barcode:</w:t>
      </w:r>
      <w:r>
        <w:rPr>
          <w:b/>
          <w:sz w:val="26"/>
        </w:rPr>
        <w:br/>
      </w:r>
    </w:p>
    <w:p>
      <w:r>
        <w:t>When a customer presents you with an invoice or receipt for refund or exchange, you can recall their purchase using your barcode scanner by clicking the Barcode Check icon in Point of Sale:</w:t>
      </w:r>
      <w:r>
        <w:br/>
      </w:r>
    </w:p>
    <w:p>
      <w:r>
        <w:br/>
      </w:r>
    </w:p>
    <w:p>
      <w:r>
        <w:br/>
      </w:r>
    </w:p>
    <w:p>
      <w:r>
        <w:t>Then, scan (or type) the invoice number barcode at the bottom of their receipt or invoice into the provided field:</w:t>
      </w:r>
      <w:r>
        <w:br/>
      </w:r>
    </w:p>
    <w:p>
      <w:r>
        <w:br/>
      </w:r>
    </w:p>
    <w:p>
      <w:r>
        <w:t>You will be taken to the invoice review screen where you can begin your return or review process.</w:t>
      </w:r>
    </w:p>
    <w:p>
      <w:r>
        <w:rPr>
          <w:b/>
          <w:sz w:val="26"/>
        </w:rPr>
        <w:t>Turning the Quick Recall Barcode feature on:</w:t>
      </w:r>
      <w:r>
        <w:rPr>
          <w:b/>
          <w:sz w:val="26"/>
        </w:rPr>
        <w:br/>
      </w:r>
    </w:p>
    <w:p>
      <w:r>
        <w:t>To print the invoice number in barcode format at the bottom of the receipt or invoice for quick recall you will need to first turn this feature on.</w:t>
      </w:r>
    </w:p>
    <w:p>
      <w:pPr>
        <w:pStyle w:val="ListBullet"/>
      </w:pPr>
      <w:r>
        <w:t>Office &gt; Back Office Settings &gt; Invoice Settings &gt; "Print Invoice Number in Barcode Format"</w:t>
      </w:r>
      <w:r>
        <w:br/>
      </w:r>
    </w:p>
    <w:p>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a Barcode on Receipts or Invoices for Quick Recall</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