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Any transaction can be reprinted as a gift receipt from its invoice review page.</w:t>
      </w:r>
    </w:p>
    <w:p>
      <w:r>
        <w:t>1. Click the invoice number to review it from customer history, Manage Invoice Page, or by using the Price Check icon in Point of Sale.</w:t>
      </w:r>
    </w:p>
    <w:p>
      <w:r>
        <w:t>2. Go to Action &gt; Print Gift Receipt.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a Gift Receipt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